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平成</w:t>
      </w:r>
      <w:r w:rsidRPr="00C93A68">
        <w:rPr>
          <w:rFonts w:eastAsia="ＭＳ 明朝"/>
          <w:color w:val="000000" w:themeColor="text1"/>
          <w:sz w:val="52"/>
        </w:rPr>
        <w:t>2</w:t>
      </w:r>
      <w:r w:rsidR="00EA0F64">
        <w:rPr>
          <w:rFonts w:eastAsia="ＭＳ 明朝" w:hint="eastAsia"/>
          <w:color w:val="000000" w:themeColor="text1"/>
          <w:sz w:val="52"/>
        </w:rPr>
        <w:t>9</w:t>
      </w:r>
      <w:r w:rsidRPr="008A2AEE">
        <w:rPr>
          <w:rFonts w:ascii="ＭＳ 明朝" w:eastAsia="ＭＳ 明朝" w:hAnsi="ＭＳ 明朝" w:hint="eastAsia"/>
          <w:color w:val="000000" w:themeColor="text1"/>
          <w:sz w:val="52"/>
        </w:rPr>
        <w:t>年度決算　財務書類</w:t>
      </w:r>
    </w:p>
    <w:p w:rsidR="00212BD4" w:rsidRPr="008A2AEE" w:rsidRDefault="00212BD4" w:rsidP="00212BD4">
      <w:pPr>
        <w:jc w:val="center"/>
        <w:rPr>
          <w:rFonts w:ascii="ＭＳ 明朝" w:eastAsia="ＭＳ 明朝" w:hAnsi="ＭＳ 明朝"/>
          <w:color w:val="000000" w:themeColor="text1"/>
          <w:sz w:val="52"/>
        </w:rPr>
      </w:pPr>
    </w:p>
    <w:p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rsidR="00212BD4" w:rsidRPr="008A2AEE" w:rsidRDefault="00212BD4" w:rsidP="00212BD4">
      <w:pPr>
        <w:jc w:val="center"/>
        <w:rPr>
          <w:rFonts w:ascii="ＭＳ 明朝" w:eastAsia="ＭＳ 明朝" w:hAnsi="ＭＳ 明朝"/>
          <w:color w:val="000000" w:themeColor="text1"/>
          <w:sz w:val="52"/>
        </w:rPr>
      </w:pPr>
    </w:p>
    <w:p w:rsidR="00212BD4" w:rsidRDefault="00212BD4" w:rsidP="00212BD4"/>
    <w:p w:rsidR="00212BD4" w:rsidRDefault="00212BD4" w:rsidP="00212BD4"/>
    <w:p w:rsidR="00212BD4" w:rsidRDefault="00212BD4" w:rsidP="00212BD4"/>
    <w:p w:rsidR="00212BD4" w:rsidRDefault="00212BD4" w:rsidP="00212BD4">
      <w:pPr>
        <w:sectPr w:rsidR="00212BD4">
          <w:footerReference w:type="default" r:id="rId7"/>
          <w:pgSz w:w="11906" w:h="16838"/>
          <w:pgMar w:top="1985" w:right="1701" w:bottom="1701" w:left="1701" w:header="851" w:footer="992" w:gutter="0"/>
          <w:cols w:space="425"/>
          <w:docGrid w:type="lines" w:linePitch="360"/>
        </w:sectPr>
      </w:pPr>
    </w:p>
    <w:p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rsidR="00212BD4" w:rsidRDefault="00212BD4" w:rsidP="000F0D97">
      <w:pPr>
        <w:ind w:leftChars="67" w:left="141"/>
      </w:pPr>
      <w:r>
        <w:rPr>
          <w:rFonts w:hint="eastAsia"/>
        </w:rPr>
        <w:t>（１）有形固定資産及び無形固定資産の評価基準及び評価方法</w:t>
      </w:r>
    </w:p>
    <w:p w:rsidR="00212BD4" w:rsidRDefault="00212BD4" w:rsidP="000F0D97">
      <w:pPr>
        <w:ind w:leftChars="270" w:left="567"/>
      </w:pPr>
      <w:r>
        <w:rPr>
          <w:rFonts w:hint="eastAsia"/>
        </w:rPr>
        <w:t>①有形固定資産･･････････････････････････････取得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rsidR="002F2982" w:rsidRPr="00EA0F64" w:rsidRDefault="002F2982" w:rsidP="000F0D97">
      <w:pPr>
        <w:ind w:leftChars="270" w:left="567"/>
      </w:pPr>
    </w:p>
    <w:p w:rsidR="002F2982" w:rsidRDefault="00212BD4" w:rsidP="000F0D97">
      <w:pPr>
        <w:ind w:leftChars="270" w:left="567"/>
      </w:pPr>
      <w:r>
        <w:rPr>
          <w:rFonts w:hint="eastAsia"/>
        </w:rPr>
        <w:t>②無形固定資産･･････････････････････････････原則として取得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rsidR="00212BD4" w:rsidRPr="00EA0F64" w:rsidRDefault="000F0D97" w:rsidP="000E1A37">
      <w:pPr>
        <w:ind w:leftChars="270" w:left="769" w:hangingChars="96" w:hanging="202"/>
      </w:pPr>
      <w:r>
        <w:rPr>
          <w:rFonts w:hint="eastAsia"/>
        </w:rPr>
        <w:t xml:space="preserve">　</w:t>
      </w:r>
    </w:p>
    <w:p w:rsidR="00212BD4" w:rsidRDefault="002F2982" w:rsidP="000F0D97">
      <w:pPr>
        <w:ind w:leftChars="67" w:left="141"/>
      </w:pPr>
      <w:r>
        <w:rPr>
          <w:rFonts w:hint="eastAsia"/>
        </w:rPr>
        <w:t>（２）</w:t>
      </w:r>
      <w:r w:rsidR="00212BD4">
        <w:rPr>
          <w:rFonts w:hint="eastAsia"/>
        </w:rPr>
        <w:t>有価証券及び出資金の評価基準及び評価方法</w:t>
      </w:r>
    </w:p>
    <w:p w:rsidR="00212BD4" w:rsidRDefault="00212BD4" w:rsidP="000F0D97">
      <w:pPr>
        <w:ind w:leftChars="270" w:left="567"/>
      </w:pPr>
      <w:r>
        <w:rPr>
          <w:rFonts w:hint="eastAsia"/>
        </w:rPr>
        <w:t>①満期保有目的以外の有価証券</w:t>
      </w:r>
    </w:p>
    <w:p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rsidR="002F2982" w:rsidRDefault="002F2982" w:rsidP="000F0D97">
      <w:pPr>
        <w:ind w:leftChars="270" w:left="567"/>
      </w:pPr>
    </w:p>
    <w:p w:rsidR="00212BD4" w:rsidRDefault="00212BD4" w:rsidP="000F0D97">
      <w:pPr>
        <w:ind w:leftChars="270" w:left="567"/>
      </w:pPr>
      <w:r>
        <w:rPr>
          <w:rFonts w:hint="eastAsia"/>
        </w:rPr>
        <w:t>②出資金</w:t>
      </w:r>
    </w:p>
    <w:p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rsidR="00212BD4" w:rsidRDefault="00212BD4" w:rsidP="000F0D97">
      <w:pPr>
        <w:ind w:leftChars="270" w:left="567"/>
      </w:pPr>
    </w:p>
    <w:p w:rsidR="00212BD4" w:rsidRDefault="002F2982" w:rsidP="000F0D97">
      <w:pPr>
        <w:ind w:leftChars="67" w:left="141"/>
      </w:pPr>
      <w:r>
        <w:rPr>
          <w:rFonts w:hint="eastAsia"/>
        </w:rPr>
        <w:t>（３）</w:t>
      </w:r>
      <w:r w:rsidR="00212BD4">
        <w:rPr>
          <w:rFonts w:hint="eastAsia"/>
        </w:rPr>
        <w:t>棚卸資産の評価基準及び評価方法</w:t>
      </w:r>
    </w:p>
    <w:p w:rsidR="00212BD4" w:rsidRDefault="00212BD4" w:rsidP="000F0D97">
      <w:pPr>
        <w:ind w:leftChars="270" w:left="567"/>
      </w:pPr>
      <w:r>
        <w:rPr>
          <w:rFonts w:hint="eastAsia"/>
        </w:rPr>
        <w:t>個別法による低価法</w:t>
      </w:r>
    </w:p>
    <w:p w:rsidR="00212BD4" w:rsidRDefault="000F0D97" w:rsidP="000E1A37">
      <w:pPr>
        <w:ind w:leftChars="270" w:left="567"/>
      </w:pPr>
      <w:r>
        <w:rPr>
          <w:rFonts w:hint="eastAsia"/>
        </w:rPr>
        <w:t xml:space="preserve">　</w:t>
      </w:r>
    </w:p>
    <w:p w:rsidR="00212BD4" w:rsidRDefault="002F2982" w:rsidP="000F0D97">
      <w:pPr>
        <w:ind w:leftChars="67" w:left="141"/>
      </w:pPr>
      <w:r>
        <w:rPr>
          <w:rFonts w:hint="eastAsia"/>
        </w:rPr>
        <w:t>（４）</w:t>
      </w:r>
      <w:r w:rsidR="00212BD4">
        <w:rPr>
          <w:rFonts w:hint="eastAsia"/>
        </w:rPr>
        <w:t>有形固定資産等の減価償却の方法</w:t>
      </w:r>
    </w:p>
    <w:p w:rsidR="000F0D97" w:rsidRDefault="00C10635" w:rsidP="000F0D97">
      <w:pPr>
        <w:ind w:leftChars="270" w:left="567"/>
      </w:pPr>
      <w:r>
        <w:rPr>
          <w:rFonts w:hint="eastAsia"/>
        </w:rPr>
        <w:t>①有形固定資産（リース資産を除きます。）</w:t>
      </w:r>
      <w:r w:rsidR="00212BD4">
        <w:rPr>
          <w:rFonts w:hint="eastAsia"/>
        </w:rPr>
        <w:t>･････定額法</w:t>
      </w:r>
    </w:p>
    <w:p w:rsidR="00212BD4" w:rsidRDefault="000F0D97" w:rsidP="000F0D97">
      <w:pPr>
        <w:ind w:leftChars="270" w:left="567"/>
      </w:pPr>
      <w:r>
        <w:rPr>
          <w:rFonts w:hint="eastAsia"/>
        </w:rPr>
        <w:t xml:space="preserve">　</w:t>
      </w:r>
      <w:r w:rsidR="00212BD4">
        <w:rPr>
          <w:rFonts w:hint="eastAsia"/>
        </w:rPr>
        <w:t>なお、主な耐用年数は以下のとおりです。</w:t>
      </w:r>
    </w:p>
    <w:p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0E1A37">
        <w:rPr>
          <w:rFonts w:hint="eastAsia"/>
        </w:rPr>
        <w:t>8</w:t>
      </w:r>
      <w:r w:rsidR="00C10635">
        <w:t xml:space="preserve"> </w:t>
      </w:r>
      <w:r w:rsidR="00212BD4">
        <w:rPr>
          <w:rFonts w:hint="eastAsia"/>
        </w:rPr>
        <w:t>年～</w:t>
      </w:r>
      <w:r w:rsidR="00C10635">
        <w:rPr>
          <w:rFonts w:hint="eastAsia"/>
        </w:rPr>
        <w:t xml:space="preserve"> </w:t>
      </w:r>
      <w:r w:rsidR="00212BD4">
        <w:rPr>
          <w:rFonts w:hint="eastAsia"/>
        </w:rPr>
        <w:t>50</w:t>
      </w:r>
      <w:r w:rsidR="00C10635">
        <w:t xml:space="preserve"> </w:t>
      </w:r>
      <w:r w:rsidR="00212BD4">
        <w:rPr>
          <w:rFonts w:hint="eastAsia"/>
        </w:rPr>
        <w:t>年</w:t>
      </w:r>
    </w:p>
    <w:p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C10635">
        <w:rPr>
          <w:rFonts w:hint="eastAsia"/>
        </w:rPr>
        <w:t xml:space="preserve"> </w:t>
      </w:r>
      <w:r w:rsidR="00212BD4">
        <w:rPr>
          <w:rFonts w:hint="eastAsia"/>
        </w:rPr>
        <w:t>15</w:t>
      </w:r>
      <w:r w:rsidR="00C10635">
        <w:t xml:space="preserve"> </w:t>
      </w:r>
      <w:r w:rsidR="00212BD4">
        <w:rPr>
          <w:rFonts w:hint="eastAsia"/>
        </w:rPr>
        <w:t>年</w:t>
      </w:r>
    </w:p>
    <w:p w:rsidR="002F2982" w:rsidRDefault="002F2982" w:rsidP="000F0D97">
      <w:pPr>
        <w:ind w:leftChars="270" w:left="567"/>
      </w:pPr>
    </w:p>
    <w:p w:rsidR="00212BD4" w:rsidRDefault="00212BD4" w:rsidP="000F0D97">
      <w:pPr>
        <w:ind w:leftChars="270" w:left="567"/>
      </w:pPr>
      <w:r>
        <w:rPr>
          <w:rFonts w:hint="eastAsia"/>
        </w:rPr>
        <w:t>②無形固定資産（リース資産を除きます。）･････････定額法</w:t>
      </w:r>
    </w:p>
    <w:p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rsidR="00212BD4" w:rsidRDefault="00212BD4" w:rsidP="000E1A37">
      <w:pPr>
        <w:ind w:leftChars="270" w:left="567" w:firstLineChars="100" w:firstLine="210"/>
      </w:pPr>
      <w:r>
        <w:rPr>
          <w:rFonts w:hint="eastAsia"/>
        </w:rPr>
        <w:t>･･･････････自己所有の固定資産に適用する減価償却方法と同一の方法</w:t>
      </w:r>
    </w:p>
    <w:p w:rsidR="00212BD4" w:rsidRPr="002F2982" w:rsidRDefault="00212BD4" w:rsidP="00212BD4"/>
    <w:p w:rsidR="00212BD4" w:rsidRDefault="002F2982" w:rsidP="00883FAA">
      <w:pPr>
        <w:ind w:leftChars="67" w:left="141"/>
      </w:pPr>
      <w:r>
        <w:rPr>
          <w:rFonts w:hint="eastAsia"/>
        </w:rPr>
        <w:t>（５）</w:t>
      </w:r>
      <w:r w:rsidR="00212BD4">
        <w:rPr>
          <w:rFonts w:hint="eastAsia"/>
        </w:rPr>
        <w:t>引当金の計上基準及び算定方法</w:t>
      </w:r>
    </w:p>
    <w:p w:rsidR="000E1A37" w:rsidRDefault="000E1A37" w:rsidP="00883FAA">
      <w:pPr>
        <w:ind w:leftChars="270" w:left="567"/>
      </w:pPr>
      <w:r>
        <w:rPr>
          <w:rFonts w:hint="eastAsia"/>
        </w:rPr>
        <w:t>①投資損失引当金</w:t>
      </w:r>
    </w:p>
    <w:p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w:t>
      </w:r>
      <w:bookmarkStart w:id="0" w:name="_GoBack"/>
      <w:bookmarkEnd w:id="0"/>
      <w:r>
        <w:rPr>
          <w:rFonts w:hint="eastAsia"/>
        </w:rPr>
        <w:t>価額が著しく低下した場合における実質価額と取得価額の差額を計上しています。</w:t>
      </w:r>
    </w:p>
    <w:p w:rsidR="000E1A37" w:rsidRDefault="000E1A37" w:rsidP="00883FAA">
      <w:pPr>
        <w:ind w:leftChars="270" w:left="567"/>
      </w:pPr>
    </w:p>
    <w:p w:rsidR="00212BD4" w:rsidRDefault="000E1A37" w:rsidP="00883FAA">
      <w:pPr>
        <w:ind w:leftChars="270" w:left="567"/>
      </w:pPr>
      <w:r>
        <w:rPr>
          <w:rFonts w:hint="eastAsia"/>
        </w:rPr>
        <w:t>②</w:t>
      </w:r>
      <w:r w:rsidR="00212BD4">
        <w:rPr>
          <w:rFonts w:hint="eastAsia"/>
        </w:rPr>
        <w:t>徴収不能引当金</w:t>
      </w:r>
    </w:p>
    <w:p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rsidR="002F2982" w:rsidRPr="000E1A37" w:rsidRDefault="002F2982" w:rsidP="00883FAA">
      <w:pPr>
        <w:ind w:leftChars="270" w:left="567"/>
      </w:pPr>
    </w:p>
    <w:p w:rsidR="00212BD4" w:rsidRDefault="000E1A37" w:rsidP="00883FAA">
      <w:pPr>
        <w:ind w:leftChars="270" w:left="567"/>
      </w:pPr>
      <w:r>
        <w:rPr>
          <w:rFonts w:hint="eastAsia"/>
        </w:rPr>
        <w:t>③</w:t>
      </w:r>
      <w:r w:rsidR="00212BD4">
        <w:rPr>
          <w:rFonts w:hint="eastAsia"/>
        </w:rPr>
        <w:t>退職手当引当金</w:t>
      </w:r>
    </w:p>
    <w:p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rsidR="002F2982" w:rsidRPr="000E1A37" w:rsidRDefault="002F2982" w:rsidP="00883FAA">
      <w:pPr>
        <w:ind w:leftChars="270" w:left="567"/>
      </w:pPr>
    </w:p>
    <w:p w:rsidR="00212BD4" w:rsidRDefault="00212BD4" w:rsidP="00883FAA">
      <w:pPr>
        <w:ind w:leftChars="270" w:left="567"/>
      </w:pPr>
      <w:r>
        <w:rPr>
          <w:rFonts w:hint="eastAsia"/>
        </w:rPr>
        <w:t>④賞与等引当金</w:t>
      </w:r>
    </w:p>
    <w:p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rsidR="00212BD4" w:rsidRDefault="00212BD4" w:rsidP="00212BD4"/>
    <w:p w:rsidR="00212BD4" w:rsidRDefault="002F2982" w:rsidP="00883FAA">
      <w:pPr>
        <w:ind w:leftChars="67" w:left="141"/>
      </w:pPr>
      <w:r>
        <w:rPr>
          <w:rFonts w:hint="eastAsia"/>
        </w:rPr>
        <w:t>（６）</w:t>
      </w:r>
      <w:r w:rsidR="00212BD4">
        <w:rPr>
          <w:rFonts w:hint="eastAsia"/>
        </w:rPr>
        <w:t>リース取引の処理方法</w:t>
      </w:r>
    </w:p>
    <w:p w:rsidR="00212BD4" w:rsidRDefault="00212BD4" w:rsidP="00883FAA">
      <w:pPr>
        <w:ind w:leftChars="270" w:left="567"/>
      </w:pPr>
      <w:r>
        <w:rPr>
          <w:rFonts w:hint="eastAsia"/>
        </w:rPr>
        <w:t>①ファイナンス・リース取引</w:t>
      </w:r>
    </w:p>
    <w:p w:rsidR="00212BD4" w:rsidRDefault="00212BD4" w:rsidP="00883FAA">
      <w:pPr>
        <w:tabs>
          <w:tab w:val="left" w:pos="709"/>
        </w:tabs>
        <w:ind w:leftChars="366" w:left="769"/>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rsidR="002F2982" w:rsidRDefault="002F2982" w:rsidP="00883FAA">
      <w:pPr>
        <w:ind w:leftChars="270" w:left="567"/>
      </w:pPr>
    </w:p>
    <w:p w:rsidR="00212BD4" w:rsidRDefault="00212BD4" w:rsidP="00883FAA">
      <w:pPr>
        <w:ind w:leftChars="270" w:left="567"/>
      </w:pPr>
      <w:r>
        <w:rPr>
          <w:rFonts w:hint="eastAsia"/>
        </w:rPr>
        <w:t>②オペレーティング・リース取引</w:t>
      </w:r>
    </w:p>
    <w:p w:rsidR="00212BD4" w:rsidRDefault="00212BD4" w:rsidP="00883FAA">
      <w:pPr>
        <w:ind w:leftChars="373" w:left="783"/>
      </w:pPr>
      <w:r>
        <w:rPr>
          <w:rFonts w:hint="eastAsia"/>
        </w:rPr>
        <w:t>通常の賃貸借取引に係る方法に準じた会計処理を行っています。</w:t>
      </w:r>
    </w:p>
    <w:p w:rsidR="00212BD4" w:rsidRDefault="00212BD4" w:rsidP="00212BD4"/>
    <w:p w:rsidR="000E1A37" w:rsidRDefault="000E1A37" w:rsidP="00212BD4"/>
    <w:p w:rsidR="00212BD4" w:rsidRDefault="002F2982" w:rsidP="00883FAA">
      <w:pPr>
        <w:ind w:leftChars="67" w:left="141"/>
      </w:pPr>
      <w:r>
        <w:rPr>
          <w:rFonts w:hint="eastAsia"/>
        </w:rPr>
        <w:lastRenderedPageBreak/>
        <w:t>（７）</w:t>
      </w:r>
      <w:r w:rsidR="00212BD4">
        <w:rPr>
          <w:rFonts w:hint="eastAsia"/>
        </w:rPr>
        <w:t>連結資金収支計算書における資金の範囲</w:t>
      </w:r>
    </w:p>
    <w:p w:rsidR="00212BD4" w:rsidRDefault="00883FAA" w:rsidP="00883FAA">
      <w:pPr>
        <w:ind w:leftChars="270" w:left="567"/>
      </w:pPr>
      <w:r>
        <w:rPr>
          <w:rFonts w:hint="eastAsia"/>
        </w:rPr>
        <w:t xml:space="preserve">　</w:t>
      </w:r>
      <w:r w:rsidR="00212BD4">
        <w:rPr>
          <w:rFonts w:hint="eastAsia"/>
        </w:rPr>
        <w:t>現金（手許現金及び要求払預金）及び現金同等物。</w:t>
      </w:r>
    </w:p>
    <w:p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rsidR="00212BD4" w:rsidRDefault="00212BD4" w:rsidP="00212BD4"/>
    <w:p w:rsidR="00212BD4" w:rsidRDefault="002F2982" w:rsidP="00883FAA">
      <w:pPr>
        <w:ind w:leftChars="67" w:left="141"/>
      </w:pPr>
      <w:r>
        <w:rPr>
          <w:rFonts w:hint="eastAsia"/>
        </w:rPr>
        <w:t>（８）</w:t>
      </w:r>
      <w:r w:rsidR="00212BD4">
        <w:rPr>
          <w:rFonts w:hint="eastAsia"/>
        </w:rPr>
        <w:t>消費税等の会計処理</w:t>
      </w:r>
    </w:p>
    <w:p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rsidR="00212BD4" w:rsidRDefault="00883FAA" w:rsidP="000E1A37">
      <w:pPr>
        <w:ind w:leftChars="270" w:left="567"/>
      </w:pPr>
      <w:r>
        <w:rPr>
          <w:rFonts w:hint="eastAsia"/>
        </w:rPr>
        <w:t xml:space="preserve">　</w:t>
      </w:r>
    </w:p>
    <w:p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rsidR="00212BD4" w:rsidRDefault="00883FAA" w:rsidP="00883FAA">
      <w:pPr>
        <w:ind w:leftChars="270" w:left="567"/>
      </w:pPr>
      <w:r>
        <w:rPr>
          <w:rFonts w:hint="eastAsia"/>
        </w:rPr>
        <w:t xml:space="preserve">　</w:t>
      </w:r>
      <w:r w:rsidR="00212BD4">
        <w:rPr>
          <w:rFonts w:hint="eastAsia"/>
        </w:rPr>
        <w:t>決算日と連結決算日の差異が</w:t>
      </w:r>
      <w:r w:rsidR="00C10635">
        <w:rPr>
          <w:rFonts w:hint="eastAsia"/>
        </w:rPr>
        <w:t xml:space="preserve"> </w:t>
      </w:r>
      <w:r w:rsidR="00212BD4">
        <w:rPr>
          <w:rFonts w:hint="eastAsia"/>
        </w:rPr>
        <w:t>3</w:t>
      </w:r>
      <w:r w:rsidR="00C10635">
        <w:t xml:space="preserve"> </w:t>
      </w:r>
      <w:r w:rsidR="00212BD4">
        <w:rPr>
          <w:rFonts w:hint="eastAsia"/>
        </w:rPr>
        <w:t>か月を超える連結対象団体はありません。</w:t>
      </w:r>
    </w:p>
    <w:p w:rsidR="00212BD4" w:rsidRDefault="00212BD4" w:rsidP="00212BD4"/>
    <w:p w:rsidR="000E1A37" w:rsidRDefault="000E1A37" w:rsidP="00212BD4"/>
    <w:p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rsidR="00212BD4" w:rsidRDefault="00883FAA" w:rsidP="00883FAA">
      <w:pPr>
        <w:ind w:leftChars="67" w:left="141"/>
      </w:pPr>
      <w:r>
        <w:rPr>
          <w:rFonts w:hint="eastAsia"/>
        </w:rPr>
        <w:t xml:space="preserve">　</w:t>
      </w:r>
      <w:r w:rsidR="00212BD4">
        <w:rPr>
          <w:rFonts w:hint="eastAsia"/>
        </w:rPr>
        <w:t>重要な会計方針の変更はありません。</w:t>
      </w:r>
    </w:p>
    <w:p w:rsidR="00212BD4" w:rsidRDefault="00212BD4" w:rsidP="00212BD4"/>
    <w:p w:rsidR="000E1A37" w:rsidRDefault="000E1A37" w:rsidP="00212BD4"/>
    <w:p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rsidR="00212BD4" w:rsidRDefault="00883FAA" w:rsidP="00883FAA">
      <w:pPr>
        <w:ind w:leftChars="67" w:left="141"/>
      </w:pPr>
      <w:r>
        <w:rPr>
          <w:rFonts w:hint="eastAsia"/>
        </w:rPr>
        <w:t xml:space="preserve">　</w:t>
      </w:r>
      <w:r w:rsidR="00212BD4">
        <w:rPr>
          <w:rFonts w:hint="eastAsia"/>
        </w:rPr>
        <w:t>該当の事象はありません。</w:t>
      </w:r>
    </w:p>
    <w:p w:rsidR="00212BD4" w:rsidRDefault="00212BD4" w:rsidP="00212BD4"/>
    <w:p w:rsidR="000E1A37" w:rsidRDefault="000E1A37" w:rsidP="00212BD4"/>
    <w:p w:rsidR="00212BD4" w:rsidRPr="009759EE" w:rsidRDefault="009759EE" w:rsidP="00212BD4">
      <w:pPr>
        <w:rPr>
          <w:b/>
        </w:rPr>
      </w:pPr>
      <w:r>
        <w:rPr>
          <w:rFonts w:hint="eastAsia"/>
          <w:b/>
        </w:rPr>
        <w:t xml:space="preserve">４　</w:t>
      </w:r>
      <w:r w:rsidR="00212BD4" w:rsidRPr="009759EE">
        <w:rPr>
          <w:rFonts w:hint="eastAsia"/>
          <w:b/>
        </w:rPr>
        <w:t>偶発債務</w:t>
      </w:r>
    </w:p>
    <w:p w:rsidR="00212BD4" w:rsidRDefault="00883FAA" w:rsidP="00883FAA">
      <w:pPr>
        <w:ind w:leftChars="67" w:left="141"/>
      </w:pPr>
      <w:r>
        <w:rPr>
          <w:rFonts w:hint="eastAsia"/>
        </w:rPr>
        <w:t xml:space="preserve">　</w:t>
      </w:r>
      <w:r w:rsidR="00212BD4">
        <w:rPr>
          <w:rFonts w:hint="eastAsia"/>
        </w:rPr>
        <w:t>該当の事象はありません。</w:t>
      </w:r>
    </w:p>
    <w:p w:rsidR="00212BD4" w:rsidRDefault="00212BD4"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0E1A37" w:rsidRDefault="000E1A37" w:rsidP="00212BD4"/>
    <w:p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rsidTr="000E1A37">
        <w:tc>
          <w:tcPr>
            <w:tcW w:w="3261" w:type="dxa"/>
            <w:vAlign w:val="center"/>
          </w:tcPr>
          <w:p w:rsidR="00C345BD" w:rsidRDefault="00C345BD" w:rsidP="00D06199">
            <w:pPr>
              <w:jc w:val="center"/>
            </w:pPr>
            <w:r>
              <w:rPr>
                <w:rFonts w:hint="eastAsia"/>
              </w:rPr>
              <w:t>団体（会計）名</w:t>
            </w:r>
          </w:p>
        </w:tc>
        <w:tc>
          <w:tcPr>
            <w:tcW w:w="1984" w:type="dxa"/>
            <w:vAlign w:val="center"/>
          </w:tcPr>
          <w:p w:rsidR="00C345BD" w:rsidRDefault="00C345BD" w:rsidP="00D06199">
            <w:pPr>
              <w:jc w:val="center"/>
            </w:pPr>
            <w:r>
              <w:rPr>
                <w:rFonts w:hint="eastAsia"/>
              </w:rPr>
              <w:t>区分</w:t>
            </w:r>
          </w:p>
        </w:tc>
        <w:tc>
          <w:tcPr>
            <w:tcW w:w="1559" w:type="dxa"/>
            <w:vAlign w:val="center"/>
          </w:tcPr>
          <w:p w:rsidR="00C345BD" w:rsidRDefault="00C345BD" w:rsidP="00D06199">
            <w:pPr>
              <w:jc w:val="center"/>
            </w:pPr>
            <w:r>
              <w:rPr>
                <w:rFonts w:hint="eastAsia"/>
              </w:rPr>
              <w:t>連結の方法</w:t>
            </w:r>
          </w:p>
        </w:tc>
        <w:tc>
          <w:tcPr>
            <w:tcW w:w="1560" w:type="dxa"/>
            <w:vAlign w:val="center"/>
          </w:tcPr>
          <w:p w:rsidR="00C345BD" w:rsidRDefault="00C345BD" w:rsidP="00D06199">
            <w:pPr>
              <w:jc w:val="center"/>
            </w:pPr>
            <w:r>
              <w:rPr>
                <w:rFonts w:hint="eastAsia"/>
              </w:rPr>
              <w:t>比例連結割合</w:t>
            </w:r>
          </w:p>
        </w:tc>
      </w:tr>
      <w:tr w:rsidR="00C345BD" w:rsidTr="000E1A37">
        <w:tc>
          <w:tcPr>
            <w:tcW w:w="3261" w:type="dxa"/>
            <w:vAlign w:val="center"/>
          </w:tcPr>
          <w:p w:rsidR="00C345BD" w:rsidRDefault="000E1A37" w:rsidP="000E1A37">
            <w:pPr>
              <w:jc w:val="left"/>
            </w:pPr>
            <w:r>
              <w:rPr>
                <w:rFonts w:hint="eastAsia"/>
              </w:rPr>
              <w:t>国民健康保険特別</w:t>
            </w:r>
            <w:r w:rsidR="00C345BD">
              <w:rPr>
                <w:rFonts w:hint="eastAsia"/>
              </w:rPr>
              <w:t>会計</w:t>
            </w:r>
          </w:p>
        </w:tc>
        <w:tc>
          <w:tcPr>
            <w:tcW w:w="1984" w:type="dxa"/>
            <w:vAlign w:val="center"/>
          </w:tcPr>
          <w:p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rsidR="00C345BD" w:rsidRDefault="00C345BD" w:rsidP="00D06199">
            <w:pPr>
              <w:jc w:val="center"/>
            </w:pPr>
            <w:r>
              <w:rPr>
                <w:rFonts w:hint="eastAsia"/>
              </w:rPr>
              <w:t>全部連結</w:t>
            </w:r>
          </w:p>
        </w:tc>
        <w:tc>
          <w:tcPr>
            <w:tcW w:w="1560" w:type="dxa"/>
            <w:vAlign w:val="center"/>
          </w:tcPr>
          <w:p w:rsidR="00C345BD" w:rsidRDefault="00C345BD" w:rsidP="00D06199">
            <w:pPr>
              <w:jc w:val="center"/>
            </w:pPr>
            <w:r>
              <w:rPr>
                <w:rFonts w:hint="eastAsia"/>
              </w:rPr>
              <w:t>―</w:t>
            </w:r>
          </w:p>
        </w:tc>
      </w:tr>
      <w:tr w:rsidR="00C345BD" w:rsidTr="000E1A37">
        <w:tc>
          <w:tcPr>
            <w:tcW w:w="3261" w:type="dxa"/>
            <w:vAlign w:val="center"/>
          </w:tcPr>
          <w:p w:rsidR="000E1A37" w:rsidRDefault="000E1A37" w:rsidP="000E1A37">
            <w:pPr>
              <w:jc w:val="left"/>
            </w:pPr>
            <w:r>
              <w:rPr>
                <w:rFonts w:hint="eastAsia"/>
              </w:rPr>
              <w:t>国民健康保険知夫村</w:t>
            </w:r>
          </w:p>
          <w:p w:rsidR="00C345BD" w:rsidRDefault="000E1A37" w:rsidP="000E1A37">
            <w:pPr>
              <w:jc w:val="left"/>
            </w:pPr>
            <w:r>
              <w:rPr>
                <w:rFonts w:hint="eastAsia"/>
              </w:rPr>
              <w:t>診療所事業特別会計</w:t>
            </w:r>
          </w:p>
        </w:tc>
        <w:tc>
          <w:tcPr>
            <w:tcW w:w="1984" w:type="dxa"/>
            <w:vAlign w:val="center"/>
          </w:tcPr>
          <w:p w:rsidR="00C345BD" w:rsidRDefault="000E1A37" w:rsidP="00D06199">
            <w:pPr>
              <w:jc w:val="center"/>
            </w:pPr>
            <w:r>
              <w:rPr>
                <w:rFonts w:hint="eastAsia"/>
              </w:rPr>
              <w:t>地方公営事業</w:t>
            </w:r>
            <w:r w:rsidR="00C345BD">
              <w:rPr>
                <w:rFonts w:hint="eastAsia"/>
              </w:rPr>
              <w:t>会計</w:t>
            </w:r>
          </w:p>
        </w:tc>
        <w:tc>
          <w:tcPr>
            <w:tcW w:w="1559" w:type="dxa"/>
            <w:vAlign w:val="center"/>
          </w:tcPr>
          <w:p w:rsidR="00C345BD" w:rsidRDefault="00D06199" w:rsidP="00D06199">
            <w:pPr>
              <w:jc w:val="center"/>
            </w:pPr>
            <w:r>
              <w:rPr>
                <w:rFonts w:hint="eastAsia"/>
              </w:rPr>
              <w:t>全部連結</w:t>
            </w:r>
          </w:p>
        </w:tc>
        <w:tc>
          <w:tcPr>
            <w:tcW w:w="1560" w:type="dxa"/>
            <w:vAlign w:val="center"/>
          </w:tcPr>
          <w:p w:rsidR="00C345BD" w:rsidRDefault="00D06199" w:rsidP="00D06199">
            <w:pPr>
              <w:jc w:val="center"/>
            </w:pPr>
            <w:r>
              <w:rPr>
                <w:rFonts w:hint="eastAsia"/>
              </w:rPr>
              <w:t>―</w:t>
            </w:r>
          </w:p>
        </w:tc>
      </w:tr>
      <w:tr w:rsidR="00C345BD" w:rsidTr="000E1A37">
        <w:tc>
          <w:tcPr>
            <w:tcW w:w="3261" w:type="dxa"/>
            <w:vAlign w:val="center"/>
          </w:tcPr>
          <w:p w:rsidR="000E1A37" w:rsidRDefault="000E1A37" w:rsidP="000E1A37">
            <w:pPr>
              <w:jc w:val="left"/>
            </w:pPr>
            <w:r>
              <w:rPr>
                <w:rFonts w:hint="eastAsia"/>
              </w:rPr>
              <w:t>国民健康保険知夫村</w:t>
            </w:r>
          </w:p>
          <w:p w:rsidR="00C345BD" w:rsidRDefault="000E1A37" w:rsidP="000E1A37">
            <w:pPr>
              <w:jc w:val="left"/>
            </w:pPr>
            <w:r>
              <w:rPr>
                <w:rFonts w:hint="eastAsia"/>
              </w:rPr>
              <w:t>歯科診療所事業特別会計</w:t>
            </w:r>
          </w:p>
        </w:tc>
        <w:tc>
          <w:tcPr>
            <w:tcW w:w="1984" w:type="dxa"/>
            <w:vAlign w:val="center"/>
          </w:tcPr>
          <w:p w:rsidR="00C345BD" w:rsidRDefault="000E1A37" w:rsidP="00D06199">
            <w:pPr>
              <w:jc w:val="center"/>
            </w:pPr>
            <w:r>
              <w:rPr>
                <w:rFonts w:hint="eastAsia"/>
              </w:rPr>
              <w:t>地方公営事業</w:t>
            </w:r>
            <w:r w:rsidR="00D06199">
              <w:rPr>
                <w:rFonts w:hint="eastAsia"/>
              </w:rPr>
              <w:t>会計</w:t>
            </w:r>
          </w:p>
        </w:tc>
        <w:tc>
          <w:tcPr>
            <w:tcW w:w="1559" w:type="dxa"/>
            <w:vAlign w:val="center"/>
          </w:tcPr>
          <w:p w:rsidR="00C345BD" w:rsidRDefault="00D06199" w:rsidP="00D06199">
            <w:pPr>
              <w:jc w:val="center"/>
            </w:pPr>
            <w:r>
              <w:rPr>
                <w:rFonts w:hint="eastAsia"/>
              </w:rPr>
              <w:t>全部連結</w:t>
            </w:r>
          </w:p>
        </w:tc>
        <w:tc>
          <w:tcPr>
            <w:tcW w:w="1560" w:type="dxa"/>
            <w:vAlign w:val="center"/>
          </w:tcPr>
          <w:p w:rsidR="00C345BD" w:rsidRDefault="00D06199"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簡易水道事業特別会計</w:t>
            </w:r>
          </w:p>
        </w:tc>
        <w:tc>
          <w:tcPr>
            <w:tcW w:w="1984" w:type="dxa"/>
            <w:vAlign w:val="center"/>
          </w:tcPr>
          <w:p w:rsidR="000E1A37" w:rsidRDefault="000E1A37" w:rsidP="00D06199">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下水道事業特別会計</w:t>
            </w:r>
          </w:p>
        </w:tc>
        <w:tc>
          <w:tcPr>
            <w:tcW w:w="1984" w:type="dxa"/>
            <w:vAlign w:val="center"/>
          </w:tcPr>
          <w:p w:rsidR="000E1A37" w:rsidRDefault="000E1A37" w:rsidP="00D06199">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後期高齢者医療事業特別会計</w:t>
            </w:r>
          </w:p>
        </w:tc>
        <w:tc>
          <w:tcPr>
            <w:tcW w:w="1984" w:type="dxa"/>
            <w:vAlign w:val="center"/>
          </w:tcPr>
          <w:p w:rsidR="000E1A37" w:rsidRDefault="000E1A37" w:rsidP="0051132C">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bl>
    <w:p w:rsidR="00212BD4" w:rsidRDefault="00212BD4" w:rsidP="00B763C0">
      <w:pPr>
        <w:ind w:leftChars="67" w:left="141"/>
      </w:pPr>
      <w:r>
        <w:rPr>
          <w:rFonts w:hint="eastAsia"/>
        </w:rPr>
        <w:t>連結の方法は次のとおりです。</w:t>
      </w:r>
    </w:p>
    <w:p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rsidR="00212BD4" w:rsidRDefault="00B763C0" w:rsidP="000E1A37">
      <w:pPr>
        <w:ind w:leftChars="373" w:left="783"/>
      </w:pPr>
      <w:r>
        <w:rPr>
          <w:rFonts w:hint="eastAsia"/>
        </w:rPr>
        <w:t xml:space="preserve">　</w:t>
      </w:r>
    </w:p>
    <w:p w:rsidR="00212BD4" w:rsidRDefault="009759EE" w:rsidP="00B763C0">
      <w:pPr>
        <w:ind w:leftChars="67" w:left="141"/>
      </w:pPr>
      <w:r>
        <w:rPr>
          <w:rFonts w:hint="eastAsia"/>
        </w:rPr>
        <w:t>（２）</w:t>
      </w:r>
      <w:r w:rsidR="00212BD4">
        <w:rPr>
          <w:rFonts w:hint="eastAsia"/>
        </w:rPr>
        <w:t>出納整理期間</w:t>
      </w:r>
    </w:p>
    <w:p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rsidR="00212BD4" w:rsidRDefault="00B763C0" w:rsidP="000E1A37">
      <w:pPr>
        <w:ind w:leftChars="270" w:left="567"/>
      </w:pPr>
      <w:r>
        <w:rPr>
          <w:rFonts w:hint="eastAsia"/>
        </w:rPr>
        <w:t xml:space="preserve">　</w:t>
      </w:r>
    </w:p>
    <w:p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rsidR="00212BD4" w:rsidRDefault="00212BD4" w:rsidP="00FF4279">
      <w:pPr>
        <w:ind w:leftChars="270" w:left="567"/>
      </w:pPr>
      <w:r>
        <w:rPr>
          <w:rFonts w:hint="eastAsia"/>
        </w:rPr>
        <w:t>ア</w:t>
      </w:r>
      <w:r w:rsidR="00FF4279">
        <w:rPr>
          <w:rFonts w:hint="eastAsia"/>
        </w:rPr>
        <w:t xml:space="preserve">　</w:t>
      </w:r>
      <w:r>
        <w:rPr>
          <w:rFonts w:hint="eastAsia"/>
        </w:rPr>
        <w:t>範囲</w:t>
      </w:r>
    </w:p>
    <w:p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rsidR="00212BD4" w:rsidRDefault="00212BD4" w:rsidP="00FF4279">
      <w:pPr>
        <w:ind w:leftChars="270" w:left="567"/>
      </w:pPr>
      <w:r>
        <w:rPr>
          <w:rFonts w:hint="eastAsia"/>
        </w:rPr>
        <w:t>イ</w:t>
      </w:r>
      <w:r w:rsidR="0000666E">
        <w:rPr>
          <w:rFonts w:hint="eastAsia"/>
        </w:rPr>
        <w:t xml:space="preserve">　</w:t>
      </w:r>
      <w:r>
        <w:rPr>
          <w:rFonts w:hint="eastAsia"/>
        </w:rPr>
        <w:t>内訳</w:t>
      </w:r>
    </w:p>
    <w:p w:rsidR="00212BD4" w:rsidRDefault="0000666E" w:rsidP="0000666E">
      <w:pPr>
        <w:ind w:leftChars="337" w:left="708" w:firstLineChars="100" w:firstLine="210"/>
      </w:pPr>
      <w:r>
        <w:rPr>
          <w:rFonts w:hint="eastAsia"/>
        </w:rPr>
        <w:t>該当はありません</w:t>
      </w:r>
    </w:p>
    <w:p w:rsidR="008532A4" w:rsidRPr="00212BD4" w:rsidRDefault="008532A4"/>
    <w:sectPr w:rsidR="008532A4" w:rsidRPr="00212BD4" w:rsidSect="000F0D97">
      <w:footerReference w:type="default" r:id="rId8"/>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07" w:rsidRDefault="00447007" w:rsidP="00212BD4">
      <w:r>
        <w:separator/>
      </w:r>
    </w:p>
  </w:endnote>
  <w:endnote w:type="continuationSeparator" w:id="0">
    <w:p w:rsidR="00447007" w:rsidRDefault="00447007"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D4" w:rsidRDefault="00212BD4">
    <w:pPr>
      <w:pStyle w:val="a5"/>
      <w:jc w:val="center"/>
    </w:pPr>
  </w:p>
  <w:p w:rsidR="00212BD4" w:rsidRDefault="00212B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52744"/>
      <w:docPartObj>
        <w:docPartGallery w:val="Page Numbers (Bottom of Page)"/>
        <w:docPartUnique/>
      </w:docPartObj>
    </w:sdtPr>
    <w:sdtEndPr/>
    <w:sdtContent>
      <w:p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rsidR="00212BD4" w:rsidRDefault="00212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07" w:rsidRDefault="00447007" w:rsidP="00212BD4">
      <w:r>
        <w:separator/>
      </w:r>
    </w:p>
  </w:footnote>
  <w:footnote w:type="continuationSeparator" w:id="0">
    <w:p w:rsidR="00447007" w:rsidRDefault="00447007"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D4"/>
    <w:rsid w:val="0000666E"/>
    <w:rsid w:val="000E1A37"/>
    <w:rsid w:val="000F0D97"/>
    <w:rsid w:val="00212BD4"/>
    <w:rsid w:val="002B7A7A"/>
    <w:rsid w:val="002F2982"/>
    <w:rsid w:val="00420E7F"/>
    <w:rsid w:val="00447007"/>
    <w:rsid w:val="00594EAC"/>
    <w:rsid w:val="005A7FA7"/>
    <w:rsid w:val="00637DAC"/>
    <w:rsid w:val="008532A4"/>
    <w:rsid w:val="00883FAA"/>
    <w:rsid w:val="009759EE"/>
    <w:rsid w:val="00A15587"/>
    <w:rsid w:val="00AB229C"/>
    <w:rsid w:val="00B763C0"/>
    <w:rsid w:val="00C10635"/>
    <w:rsid w:val="00C32323"/>
    <w:rsid w:val="00C345BD"/>
    <w:rsid w:val="00C93A68"/>
    <w:rsid w:val="00D06199"/>
    <w:rsid w:val="00D95D5A"/>
    <w:rsid w:val="00E60943"/>
    <w:rsid w:val="00EA0F64"/>
    <w:rsid w:val="00F022D1"/>
    <w:rsid w:val="00F17402"/>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kawaguchi tomoyuki</cp:lastModifiedBy>
  <cp:revision>10</cp:revision>
  <cp:lastPrinted>2019-02-19T10:29:00Z</cp:lastPrinted>
  <dcterms:created xsi:type="dcterms:W3CDTF">2018-03-15T05:38:00Z</dcterms:created>
  <dcterms:modified xsi:type="dcterms:W3CDTF">2019-02-19T10:38:00Z</dcterms:modified>
</cp:coreProperties>
</file>