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C08FF" w14:textId="77777777" w:rsidR="00AB229C" w:rsidRDefault="00AB229C" w:rsidP="00212BD4">
      <w:pPr>
        <w:jc w:val="center"/>
        <w:rPr>
          <w:rFonts w:ascii="ＭＳ 明朝" w:eastAsia="ＭＳ 明朝" w:hAnsi="ＭＳ 明朝"/>
          <w:color w:val="000000" w:themeColor="text1"/>
          <w:sz w:val="52"/>
        </w:rPr>
      </w:pPr>
    </w:p>
    <w:p w14:paraId="4141F6E7" w14:textId="77777777" w:rsidR="00AB229C" w:rsidRDefault="00AB229C" w:rsidP="00212BD4">
      <w:pPr>
        <w:jc w:val="center"/>
        <w:rPr>
          <w:rFonts w:ascii="ＭＳ 明朝" w:eastAsia="ＭＳ 明朝" w:hAnsi="ＭＳ 明朝"/>
          <w:color w:val="000000" w:themeColor="text1"/>
          <w:sz w:val="52"/>
        </w:rPr>
      </w:pPr>
    </w:p>
    <w:p w14:paraId="1AA9D4B6" w14:textId="77777777" w:rsidR="00AB229C" w:rsidRDefault="00AB229C" w:rsidP="00212BD4">
      <w:pPr>
        <w:jc w:val="center"/>
        <w:rPr>
          <w:rFonts w:ascii="ＭＳ 明朝" w:eastAsia="ＭＳ 明朝" w:hAnsi="ＭＳ 明朝"/>
          <w:color w:val="000000" w:themeColor="text1"/>
          <w:sz w:val="52"/>
        </w:rPr>
      </w:pPr>
    </w:p>
    <w:p w14:paraId="005206F7" w14:textId="77777777" w:rsidR="00AB229C" w:rsidRDefault="00AB229C" w:rsidP="00212BD4">
      <w:pPr>
        <w:jc w:val="center"/>
        <w:rPr>
          <w:rFonts w:ascii="ＭＳ 明朝" w:eastAsia="ＭＳ 明朝" w:hAnsi="ＭＳ 明朝"/>
          <w:color w:val="000000" w:themeColor="text1"/>
          <w:sz w:val="52"/>
        </w:rPr>
      </w:pPr>
    </w:p>
    <w:p w14:paraId="65E1D1B9" w14:textId="77777777" w:rsidR="00AB229C" w:rsidRDefault="00AB229C" w:rsidP="00212BD4">
      <w:pPr>
        <w:jc w:val="center"/>
        <w:rPr>
          <w:rFonts w:ascii="ＭＳ 明朝" w:eastAsia="ＭＳ 明朝" w:hAnsi="ＭＳ 明朝"/>
          <w:color w:val="000000" w:themeColor="text1"/>
          <w:sz w:val="52"/>
        </w:rPr>
      </w:pPr>
    </w:p>
    <w:p w14:paraId="2337958E" w14:textId="77777777" w:rsidR="00AB229C" w:rsidRDefault="00AB229C" w:rsidP="00212BD4">
      <w:pPr>
        <w:jc w:val="center"/>
        <w:rPr>
          <w:rFonts w:ascii="ＭＳ 明朝" w:eastAsia="ＭＳ 明朝" w:hAnsi="ＭＳ 明朝"/>
          <w:color w:val="000000" w:themeColor="text1"/>
          <w:sz w:val="52"/>
        </w:rPr>
      </w:pPr>
    </w:p>
    <w:p w14:paraId="2671274E" w14:textId="77147982" w:rsidR="00212BD4" w:rsidRPr="008A2AEE" w:rsidRDefault="006748FF" w:rsidP="00212BD4">
      <w:pPr>
        <w:jc w:val="center"/>
        <w:rPr>
          <w:rFonts w:ascii="ＭＳ 明朝" w:eastAsia="ＭＳ 明朝" w:hAnsi="ＭＳ 明朝"/>
          <w:color w:val="000000" w:themeColor="text1"/>
          <w:sz w:val="52"/>
        </w:rPr>
      </w:pPr>
      <w:r>
        <w:rPr>
          <w:rFonts w:ascii="ＭＳ 明朝" w:eastAsia="ＭＳ 明朝" w:hAnsi="ＭＳ 明朝" w:hint="eastAsia"/>
          <w:color w:val="000000" w:themeColor="text1"/>
          <w:sz w:val="52"/>
        </w:rPr>
        <w:t>令和</w:t>
      </w:r>
      <w:r w:rsidR="00B438BC">
        <w:rPr>
          <w:rFonts w:ascii="ＭＳ 明朝" w:eastAsia="ＭＳ 明朝" w:hAnsi="ＭＳ 明朝" w:hint="eastAsia"/>
          <w:color w:val="000000" w:themeColor="text1"/>
          <w:sz w:val="52"/>
        </w:rPr>
        <w:t>４</w:t>
      </w:r>
      <w:r w:rsidR="00212BD4" w:rsidRPr="008A2AEE">
        <w:rPr>
          <w:rFonts w:ascii="ＭＳ 明朝" w:eastAsia="ＭＳ 明朝" w:hAnsi="ＭＳ 明朝" w:hint="eastAsia"/>
          <w:color w:val="000000" w:themeColor="text1"/>
          <w:sz w:val="52"/>
        </w:rPr>
        <w:t>年度決算　財務書類</w:t>
      </w:r>
    </w:p>
    <w:p w14:paraId="5DFD9015" w14:textId="77777777" w:rsidR="00212BD4" w:rsidRPr="008A2AEE" w:rsidRDefault="00212BD4" w:rsidP="00212BD4">
      <w:pPr>
        <w:jc w:val="center"/>
        <w:rPr>
          <w:rFonts w:ascii="ＭＳ 明朝" w:eastAsia="ＭＳ 明朝" w:hAnsi="ＭＳ 明朝"/>
          <w:color w:val="000000" w:themeColor="text1"/>
          <w:sz w:val="52"/>
        </w:rPr>
      </w:pPr>
    </w:p>
    <w:p w14:paraId="638D7109" w14:textId="77777777" w:rsidR="00212BD4" w:rsidRPr="008A2AEE" w:rsidRDefault="00212BD4" w:rsidP="00212BD4">
      <w:pPr>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（全体会計）</w:t>
      </w:r>
    </w:p>
    <w:p w14:paraId="44364654" w14:textId="77777777" w:rsidR="00212BD4" w:rsidRPr="008A2AEE" w:rsidRDefault="00212BD4" w:rsidP="00212BD4">
      <w:pPr>
        <w:jc w:val="center"/>
        <w:rPr>
          <w:rFonts w:ascii="ＭＳ 明朝" w:eastAsia="ＭＳ 明朝" w:hAnsi="ＭＳ 明朝"/>
          <w:color w:val="000000" w:themeColor="text1"/>
          <w:sz w:val="52"/>
        </w:rPr>
      </w:pPr>
    </w:p>
    <w:p w14:paraId="7134D91B" w14:textId="77777777" w:rsidR="00212BD4" w:rsidRDefault="00212BD4" w:rsidP="00212BD4"/>
    <w:p w14:paraId="1379E3C9" w14:textId="77777777" w:rsidR="00212BD4" w:rsidRDefault="00212BD4" w:rsidP="00212BD4"/>
    <w:p w14:paraId="46245CFA" w14:textId="77777777" w:rsidR="00212BD4" w:rsidRDefault="00212BD4" w:rsidP="00212BD4"/>
    <w:p w14:paraId="7C0FBD2E" w14:textId="77777777" w:rsidR="00212BD4" w:rsidRDefault="00212BD4" w:rsidP="00212BD4">
      <w:pPr>
        <w:sectPr w:rsidR="00212BD4" w:rsidSect="00000877">
          <w:footerReference w:type="default" r:id="rId6"/>
          <w:pgSz w:w="11906" w:h="16838"/>
          <w:pgMar w:top="1985" w:right="1701" w:bottom="1701" w:left="1701" w:header="851" w:footer="992" w:gutter="0"/>
          <w:cols w:space="425"/>
          <w:docGrid w:type="lines" w:linePitch="360"/>
        </w:sectPr>
      </w:pPr>
    </w:p>
    <w:p w14:paraId="02D9902A" w14:textId="77777777" w:rsidR="00212BD4" w:rsidRPr="00212BD4" w:rsidRDefault="00212BD4" w:rsidP="00212BD4">
      <w:pPr>
        <w:rPr>
          <w:b/>
        </w:rPr>
      </w:pPr>
      <w:r w:rsidRPr="00212BD4">
        <w:rPr>
          <w:rFonts w:hint="eastAsia"/>
          <w:b/>
        </w:rPr>
        <w:lastRenderedPageBreak/>
        <w:t>1</w:t>
      </w:r>
      <w:r w:rsidRPr="00212BD4">
        <w:rPr>
          <w:rFonts w:hint="eastAsia"/>
          <w:b/>
        </w:rPr>
        <w:t xml:space="preserve">　重要な会計方針</w:t>
      </w:r>
    </w:p>
    <w:p w14:paraId="6F7C57DF" w14:textId="77777777" w:rsidR="00212BD4" w:rsidRDefault="00212BD4" w:rsidP="000F0D97">
      <w:pPr>
        <w:ind w:leftChars="67" w:left="141"/>
      </w:pPr>
      <w:r>
        <w:rPr>
          <w:rFonts w:hint="eastAsia"/>
        </w:rPr>
        <w:t>（１）有形固定資産及び無形固定資産の評価基準及び評価方法</w:t>
      </w:r>
    </w:p>
    <w:p w14:paraId="10440432" w14:textId="77777777" w:rsidR="00212BD4" w:rsidRDefault="00212BD4" w:rsidP="000F0D97">
      <w:pPr>
        <w:ind w:leftChars="270" w:left="567"/>
      </w:pPr>
      <w:r>
        <w:rPr>
          <w:rFonts w:hint="eastAsia"/>
        </w:rPr>
        <w:t>①有形固定資産･･････････････････････････････取得</w:t>
      </w:r>
      <w:r w:rsidR="00EA0F64">
        <w:rPr>
          <w:rFonts w:hint="eastAsia"/>
        </w:rPr>
        <w:t>価額</w:t>
      </w:r>
    </w:p>
    <w:p w14:paraId="1C61B839" w14:textId="77777777" w:rsidR="00212BD4" w:rsidRDefault="000F0D97" w:rsidP="000F0D97">
      <w:pPr>
        <w:ind w:leftChars="270" w:left="567"/>
      </w:pPr>
      <w:r>
        <w:rPr>
          <w:rFonts w:hint="eastAsia"/>
        </w:rPr>
        <w:t xml:space="preserve">　</w:t>
      </w:r>
      <w:r w:rsidR="00212BD4">
        <w:rPr>
          <w:rFonts w:hint="eastAsia"/>
        </w:rPr>
        <w:t>ただし、開始時の評価基準及び評価方法については、次のとおりです。</w:t>
      </w:r>
    </w:p>
    <w:p w14:paraId="6BE5362D" w14:textId="77777777" w:rsidR="00212BD4" w:rsidRDefault="000F0D97" w:rsidP="000F0D97">
      <w:pPr>
        <w:ind w:leftChars="270" w:left="567"/>
      </w:pPr>
      <w:r>
        <w:rPr>
          <w:rFonts w:hint="eastAsia"/>
        </w:rPr>
        <w:t xml:space="preserve">　　</w:t>
      </w:r>
      <w:r w:rsidR="00212BD4">
        <w:rPr>
          <w:rFonts w:hint="eastAsia"/>
        </w:rPr>
        <w:t>ア</w:t>
      </w:r>
      <w:r w:rsidR="00C10635">
        <w:rPr>
          <w:rFonts w:hint="eastAsia"/>
        </w:rPr>
        <w:t xml:space="preserve">　</w:t>
      </w:r>
      <w:r w:rsidR="00212BD4">
        <w:rPr>
          <w:rFonts w:hint="eastAsia"/>
        </w:rPr>
        <w:t>昭和</w:t>
      </w:r>
      <w:r w:rsidR="00C10635">
        <w:rPr>
          <w:rFonts w:hint="eastAsia"/>
        </w:rPr>
        <w:t xml:space="preserve"> </w:t>
      </w:r>
      <w:r w:rsidR="00212BD4">
        <w:rPr>
          <w:rFonts w:hint="eastAsia"/>
        </w:rPr>
        <w:t>59</w:t>
      </w:r>
      <w:r w:rsidR="00C10635">
        <w:t xml:space="preserve"> </w:t>
      </w:r>
      <w:r w:rsidR="00C10635">
        <w:rPr>
          <w:rFonts w:hint="eastAsia"/>
        </w:rPr>
        <w:t>年度以前に取得したもの･･</w:t>
      </w:r>
      <w:r w:rsidR="00212BD4">
        <w:rPr>
          <w:rFonts w:hint="eastAsia"/>
        </w:rPr>
        <w:t>････再調達</w:t>
      </w:r>
      <w:r w:rsidR="00EA0F64">
        <w:rPr>
          <w:rFonts w:hint="eastAsia"/>
        </w:rPr>
        <w:t>価額</w:t>
      </w:r>
    </w:p>
    <w:p w14:paraId="535C4386" w14:textId="77777777" w:rsidR="00212BD4" w:rsidRDefault="000F0D97" w:rsidP="000F0D97">
      <w:pPr>
        <w:ind w:leftChars="270" w:left="567"/>
      </w:pPr>
      <w:r>
        <w:rPr>
          <w:rFonts w:hint="eastAsia"/>
        </w:rPr>
        <w:t xml:space="preserve">　　</w:t>
      </w:r>
      <w:r w:rsidR="00212BD4">
        <w:rPr>
          <w:rFonts w:hint="eastAsia"/>
        </w:rPr>
        <w:t>ただし、道路、河川及び水路の敷地においては備忘価額</w:t>
      </w:r>
      <w:r w:rsidR="00C10635">
        <w:rPr>
          <w:rFonts w:hint="eastAsia"/>
        </w:rPr>
        <w:t xml:space="preserve"> </w:t>
      </w:r>
      <w:r w:rsidR="00212BD4">
        <w:rPr>
          <w:rFonts w:hint="eastAsia"/>
        </w:rPr>
        <w:t>1</w:t>
      </w:r>
      <w:r w:rsidR="00C10635">
        <w:t xml:space="preserve"> </w:t>
      </w:r>
      <w:r w:rsidR="00212BD4">
        <w:rPr>
          <w:rFonts w:hint="eastAsia"/>
        </w:rPr>
        <w:t>円としています。</w:t>
      </w:r>
    </w:p>
    <w:p w14:paraId="15974A2B" w14:textId="77777777" w:rsidR="00212BD4" w:rsidRDefault="000F0D97" w:rsidP="000F0D97">
      <w:pPr>
        <w:ind w:leftChars="270" w:left="567"/>
      </w:pPr>
      <w:r>
        <w:rPr>
          <w:rFonts w:hint="eastAsia"/>
        </w:rPr>
        <w:t xml:space="preserve">　　</w:t>
      </w:r>
      <w:r w:rsidR="00212BD4">
        <w:rPr>
          <w:rFonts w:hint="eastAsia"/>
        </w:rPr>
        <w:t>イ</w:t>
      </w:r>
      <w:r w:rsidR="00C10635">
        <w:rPr>
          <w:rFonts w:hint="eastAsia"/>
        </w:rPr>
        <w:t xml:space="preserve">　</w:t>
      </w:r>
      <w:r w:rsidR="00212BD4">
        <w:rPr>
          <w:rFonts w:hint="eastAsia"/>
        </w:rPr>
        <w:t>昭和</w:t>
      </w:r>
      <w:r w:rsidR="00C10635">
        <w:rPr>
          <w:rFonts w:hint="eastAsia"/>
        </w:rPr>
        <w:t xml:space="preserve"> </w:t>
      </w:r>
      <w:r w:rsidR="00212BD4">
        <w:rPr>
          <w:rFonts w:hint="eastAsia"/>
        </w:rPr>
        <w:t>60</w:t>
      </w:r>
      <w:r w:rsidR="00C10635">
        <w:t xml:space="preserve"> </w:t>
      </w:r>
      <w:r w:rsidR="00212BD4">
        <w:rPr>
          <w:rFonts w:hint="eastAsia"/>
        </w:rPr>
        <w:t>年度以後に取得したもの</w:t>
      </w:r>
    </w:p>
    <w:p w14:paraId="680508F8" w14:textId="77777777" w:rsidR="00212BD4" w:rsidRDefault="000F0D97" w:rsidP="000F0D97">
      <w:pPr>
        <w:ind w:leftChars="270" w:left="567"/>
      </w:pPr>
      <w:r>
        <w:rPr>
          <w:rFonts w:hint="eastAsia"/>
        </w:rPr>
        <w:t xml:space="preserve">　　　</w:t>
      </w:r>
      <w:r w:rsidR="00212BD4">
        <w:rPr>
          <w:rFonts w:hint="eastAsia"/>
        </w:rPr>
        <w:t>取得</w:t>
      </w:r>
      <w:r w:rsidR="00EA0F64">
        <w:rPr>
          <w:rFonts w:hint="eastAsia"/>
        </w:rPr>
        <w:t>価額</w:t>
      </w:r>
      <w:r w:rsidR="00212BD4">
        <w:rPr>
          <w:rFonts w:hint="eastAsia"/>
        </w:rPr>
        <w:t>が判明しているもの･･････</w:t>
      </w:r>
      <w:r>
        <w:rPr>
          <w:rFonts w:hint="eastAsia"/>
        </w:rPr>
        <w:t>･･･</w:t>
      </w:r>
      <w:r w:rsidR="00212BD4">
        <w:rPr>
          <w:rFonts w:hint="eastAsia"/>
        </w:rPr>
        <w:t>･･･取得</w:t>
      </w:r>
      <w:r w:rsidR="00EA0F64">
        <w:rPr>
          <w:rFonts w:hint="eastAsia"/>
        </w:rPr>
        <w:t>価額</w:t>
      </w:r>
    </w:p>
    <w:p w14:paraId="2435F886" w14:textId="77777777" w:rsidR="00212BD4" w:rsidRDefault="000F0D97" w:rsidP="000F0D97">
      <w:pPr>
        <w:ind w:leftChars="270" w:left="567"/>
      </w:pPr>
      <w:r>
        <w:rPr>
          <w:rFonts w:hint="eastAsia"/>
        </w:rPr>
        <w:t xml:space="preserve">　　　</w:t>
      </w:r>
      <w:r w:rsidR="00212BD4">
        <w:rPr>
          <w:rFonts w:hint="eastAsia"/>
        </w:rPr>
        <w:t>取得</w:t>
      </w:r>
      <w:r w:rsidR="00EA0F64">
        <w:rPr>
          <w:rFonts w:hint="eastAsia"/>
        </w:rPr>
        <w:t>価額</w:t>
      </w:r>
      <w:r w:rsidR="00212BD4">
        <w:rPr>
          <w:rFonts w:hint="eastAsia"/>
        </w:rPr>
        <w:t>が不明なもの･･････････････････再調達</w:t>
      </w:r>
      <w:r w:rsidR="00EA0F64">
        <w:rPr>
          <w:rFonts w:hint="eastAsia"/>
        </w:rPr>
        <w:t>価額</w:t>
      </w:r>
    </w:p>
    <w:p w14:paraId="458BEBC5" w14:textId="77777777" w:rsidR="00212BD4" w:rsidRDefault="000F0D97" w:rsidP="00EA0F64">
      <w:pPr>
        <w:ind w:leftChars="270" w:left="777" w:hangingChars="100" w:hanging="210"/>
      </w:pPr>
      <w:r>
        <w:rPr>
          <w:rFonts w:hint="eastAsia"/>
        </w:rPr>
        <w:t xml:space="preserve">　　</w:t>
      </w:r>
      <w:r w:rsidR="00212BD4">
        <w:rPr>
          <w:rFonts w:hint="eastAsia"/>
        </w:rPr>
        <w:t>ただし、取得</w:t>
      </w:r>
      <w:r w:rsidR="00EA0F64">
        <w:rPr>
          <w:rFonts w:hint="eastAsia"/>
        </w:rPr>
        <w:t>価額</w:t>
      </w:r>
      <w:r w:rsidR="00212BD4">
        <w:rPr>
          <w:rFonts w:hint="eastAsia"/>
        </w:rPr>
        <w:t>が不明な道路、河川及び水路の敷地は備忘価額</w:t>
      </w:r>
      <w:r w:rsidR="00C10635">
        <w:rPr>
          <w:rFonts w:hint="eastAsia"/>
        </w:rPr>
        <w:t xml:space="preserve"> </w:t>
      </w:r>
      <w:r w:rsidR="00212BD4">
        <w:rPr>
          <w:rFonts w:hint="eastAsia"/>
        </w:rPr>
        <w:t>1</w:t>
      </w:r>
      <w:r w:rsidR="00C10635">
        <w:t xml:space="preserve"> </w:t>
      </w:r>
      <w:r w:rsidR="00212BD4">
        <w:rPr>
          <w:rFonts w:hint="eastAsia"/>
        </w:rPr>
        <w:t>円としています。</w:t>
      </w:r>
    </w:p>
    <w:p w14:paraId="23E0BC29" w14:textId="77777777" w:rsidR="002F2982" w:rsidRPr="00EA0F64" w:rsidRDefault="002F2982" w:rsidP="000F0D97">
      <w:pPr>
        <w:ind w:leftChars="270" w:left="567"/>
      </w:pPr>
    </w:p>
    <w:p w14:paraId="7F9F3154" w14:textId="77777777" w:rsidR="002F2982" w:rsidRDefault="00212BD4" w:rsidP="000F0D97">
      <w:pPr>
        <w:ind w:leftChars="270" w:left="567"/>
      </w:pPr>
      <w:r>
        <w:rPr>
          <w:rFonts w:hint="eastAsia"/>
        </w:rPr>
        <w:t>②無形固定資産･･････････････････････････････原則として取得</w:t>
      </w:r>
      <w:r w:rsidR="00EA0F64">
        <w:rPr>
          <w:rFonts w:hint="eastAsia"/>
        </w:rPr>
        <w:t>価額</w:t>
      </w:r>
    </w:p>
    <w:p w14:paraId="19346BD0" w14:textId="77777777" w:rsidR="00212BD4" w:rsidRDefault="000F0D97" w:rsidP="000F0D97">
      <w:pPr>
        <w:ind w:leftChars="270" w:left="567"/>
      </w:pPr>
      <w:r>
        <w:rPr>
          <w:rFonts w:hint="eastAsia"/>
        </w:rPr>
        <w:t xml:space="preserve">　</w:t>
      </w:r>
      <w:r w:rsidR="00212BD4">
        <w:rPr>
          <w:rFonts w:hint="eastAsia"/>
        </w:rPr>
        <w:t>ただし、取得</w:t>
      </w:r>
      <w:r w:rsidR="00EA0F64">
        <w:rPr>
          <w:rFonts w:hint="eastAsia"/>
        </w:rPr>
        <w:t>価額</w:t>
      </w:r>
      <w:r w:rsidR="00212BD4">
        <w:rPr>
          <w:rFonts w:hint="eastAsia"/>
        </w:rPr>
        <w:t>が不明なものは、再調達</w:t>
      </w:r>
      <w:r w:rsidR="00EA0F64">
        <w:rPr>
          <w:rFonts w:hint="eastAsia"/>
        </w:rPr>
        <w:t>価額</w:t>
      </w:r>
      <w:r w:rsidR="00212BD4">
        <w:rPr>
          <w:rFonts w:hint="eastAsia"/>
        </w:rPr>
        <w:t>としています。</w:t>
      </w:r>
    </w:p>
    <w:p w14:paraId="0B18CDA0" w14:textId="77777777" w:rsidR="00212BD4" w:rsidRPr="00EA0F64" w:rsidRDefault="000F0D97" w:rsidP="000E1A37">
      <w:pPr>
        <w:ind w:leftChars="270" w:left="769" w:hangingChars="96" w:hanging="202"/>
      </w:pPr>
      <w:r>
        <w:rPr>
          <w:rFonts w:hint="eastAsia"/>
        </w:rPr>
        <w:t xml:space="preserve">　</w:t>
      </w:r>
    </w:p>
    <w:p w14:paraId="51953C67" w14:textId="77777777" w:rsidR="00212BD4" w:rsidRDefault="002F2982" w:rsidP="000F0D97">
      <w:pPr>
        <w:ind w:leftChars="67" w:left="141"/>
      </w:pPr>
      <w:r>
        <w:rPr>
          <w:rFonts w:hint="eastAsia"/>
        </w:rPr>
        <w:t>（２）</w:t>
      </w:r>
      <w:r w:rsidR="00212BD4">
        <w:rPr>
          <w:rFonts w:hint="eastAsia"/>
        </w:rPr>
        <w:t>有価証券及び出資金の評価基準及び評価方法</w:t>
      </w:r>
    </w:p>
    <w:p w14:paraId="653B2DFB" w14:textId="77777777" w:rsidR="00212BD4" w:rsidRDefault="00212BD4" w:rsidP="000F0D97">
      <w:pPr>
        <w:ind w:leftChars="270" w:left="567"/>
      </w:pPr>
      <w:r>
        <w:rPr>
          <w:rFonts w:hint="eastAsia"/>
        </w:rPr>
        <w:t>①満期保有目的以外の有価証券</w:t>
      </w:r>
    </w:p>
    <w:p w14:paraId="2A5FEBF9" w14:textId="77777777" w:rsidR="00212BD4" w:rsidRDefault="000F0D97" w:rsidP="000F0D97">
      <w:pPr>
        <w:ind w:leftChars="270" w:left="567"/>
      </w:pPr>
      <w:r>
        <w:rPr>
          <w:rFonts w:hint="eastAsia"/>
        </w:rPr>
        <w:t xml:space="preserve">　</w:t>
      </w:r>
      <w:r w:rsidR="00212BD4">
        <w:rPr>
          <w:rFonts w:hint="eastAsia"/>
        </w:rPr>
        <w:t>ア</w:t>
      </w:r>
      <w:r w:rsidR="00C10635">
        <w:rPr>
          <w:rFonts w:hint="eastAsia"/>
        </w:rPr>
        <w:t xml:space="preserve">　市場価格のあるもの･･･････････････････</w:t>
      </w:r>
      <w:r w:rsidR="00212BD4">
        <w:rPr>
          <w:rFonts w:hint="eastAsia"/>
        </w:rPr>
        <w:t>･会計年度末における市場価格</w:t>
      </w:r>
    </w:p>
    <w:p w14:paraId="3CEC779D" w14:textId="77777777" w:rsidR="00212BD4" w:rsidRDefault="000F0D97" w:rsidP="000F0D97">
      <w:pPr>
        <w:ind w:leftChars="270" w:left="567"/>
      </w:pPr>
      <w:r>
        <w:rPr>
          <w:rFonts w:hint="eastAsia"/>
        </w:rPr>
        <w:t xml:space="preserve">　</w:t>
      </w:r>
      <w:r w:rsidR="00212BD4">
        <w:rPr>
          <w:rFonts w:hint="eastAsia"/>
        </w:rPr>
        <w:t>イ</w:t>
      </w:r>
      <w:r w:rsidR="00C10635">
        <w:rPr>
          <w:rFonts w:hint="eastAsia"/>
        </w:rPr>
        <w:t xml:space="preserve">　市場価格のないもの･････････････････</w:t>
      </w:r>
      <w:r w:rsidR="00EA0F64">
        <w:rPr>
          <w:rFonts w:hint="eastAsia"/>
        </w:rPr>
        <w:t>･･･取得価額</w:t>
      </w:r>
    </w:p>
    <w:p w14:paraId="56B598CD" w14:textId="77777777" w:rsidR="002F2982" w:rsidRDefault="002F2982" w:rsidP="000F0D97">
      <w:pPr>
        <w:ind w:leftChars="270" w:left="567"/>
      </w:pPr>
    </w:p>
    <w:p w14:paraId="0FB3D75A" w14:textId="77777777" w:rsidR="00212BD4" w:rsidRDefault="00212BD4" w:rsidP="000F0D97">
      <w:pPr>
        <w:ind w:leftChars="270" w:left="567"/>
      </w:pPr>
      <w:r>
        <w:rPr>
          <w:rFonts w:hint="eastAsia"/>
        </w:rPr>
        <w:t>②出資金</w:t>
      </w:r>
    </w:p>
    <w:p w14:paraId="01595A3C" w14:textId="77777777" w:rsidR="00212BD4" w:rsidRDefault="00C10635" w:rsidP="000F0D97">
      <w:pPr>
        <w:ind w:leftChars="270" w:left="567"/>
      </w:pPr>
      <w:r>
        <w:rPr>
          <w:rFonts w:hint="eastAsia"/>
        </w:rPr>
        <w:t xml:space="preserve">　</w:t>
      </w:r>
      <w:r w:rsidR="00212BD4">
        <w:rPr>
          <w:rFonts w:hint="eastAsia"/>
        </w:rPr>
        <w:t>ア</w:t>
      </w:r>
      <w:r>
        <w:rPr>
          <w:rFonts w:hint="eastAsia"/>
        </w:rPr>
        <w:t xml:space="preserve">　市場価格のあるもの････････････</w:t>
      </w:r>
      <w:r w:rsidR="00212BD4">
        <w:rPr>
          <w:rFonts w:hint="eastAsia"/>
        </w:rPr>
        <w:t>･</w:t>
      </w:r>
      <w:r w:rsidR="000F0D97">
        <w:rPr>
          <w:rFonts w:hint="eastAsia"/>
        </w:rPr>
        <w:t>･･･</w:t>
      </w:r>
      <w:r w:rsidR="00212BD4">
        <w:rPr>
          <w:rFonts w:hint="eastAsia"/>
        </w:rPr>
        <w:t>････会計年度末における市場価格</w:t>
      </w:r>
    </w:p>
    <w:p w14:paraId="5BE76EA9" w14:textId="77777777" w:rsidR="00212BD4" w:rsidRDefault="00C10635" w:rsidP="000F0D97">
      <w:pPr>
        <w:ind w:leftChars="270" w:left="567"/>
      </w:pPr>
      <w:r>
        <w:rPr>
          <w:rFonts w:hint="eastAsia"/>
        </w:rPr>
        <w:t xml:space="preserve">　</w:t>
      </w:r>
      <w:r w:rsidR="00212BD4">
        <w:rPr>
          <w:rFonts w:hint="eastAsia"/>
        </w:rPr>
        <w:t>イ</w:t>
      </w:r>
      <w:r>
        <w:rPr>
          <w:rFonts w:hint="eastAsia"/>
        </w:rPr>
        <w:t xml:space="preserve">　市場価格のないもの･･････････</w:t>
      </w:r>
      <w:r w:rsidR="00212BD4">
        <w:rPr>
          <w:rFonts w:hint="eastAsia"/>
        </w:rPr>
        <w:t>･･･････</w:t>
      </w:r>
      <w:r w:rsidR="000F0D97">
        <w:rPr>
          <w:rFonts w:hint="eastAsia"/>
        </w:rPr>
        <w:t>･･･</w:t>
      </w:r>
      <w:r w:rsidR="00212BD4">
        <w:rPr>
          <w:rFonts w:hint="eastAsia"/>
        </w:rPr>
        <w:t>出資金額</w:t>
      </w:r>
    </w:p>
    <w:p w14:paraId="588D3272" w14:textId="77777777" w:rsidR="00212BD4" w:rsidRDefault="00212BD4" w:rsidP="000F0D97">
      <w:pPr>
        <w:ind w:leftChars="270" w:left="567"/>
      </w:pPr>
    </w:p>
    <w:p w14:paraId="3BD517AE" w14:textId="77777777" w:rsidR="00212BD4" w:rsidRDefault="002F2982" w:rsidP="000F0D97">
      <w:pPr>
        <w:ind w:leftChars="67" w:left="141"/>
      </w:pPr>
      <w:r>
        <w:rPr>
          <w:rFonts w:hint="eastAsia"/>
        </w:rPr>
        <w:t>（３）</w:t>
      </w:r>
      <w:r w:rsidR="00212BD4">
        <w:rPr>
          <w:rFonts w:hint="eastAsia"/>
        </w:rPr>
        <w:t>棚卸資産の評価基準及び評価方法</w:t>
      </w:r>
    </w:p>
    <w:p w14:paraId="78FA46FF" w14:textId="77777777" w:rsidR="00212BD4" w:rsidRDefault="00212BD4" w:rsidP="000F0D97">
      <w:pPr>
        <w:ind w:leftChars="270" w:left="567"/>
      </w:pPr>
      <w:r>
        <w:rPr>
          <w:rFonts w:hint="eastAsia"/>
        </w:rPr>
        <w:t>個別法による低価法</w:t>
      </w:r>
    </w:p>
    <w:p w14:paraId="3482AE35" w14:textId="77777777" w:rsidR="00212BD4" w:rsidRDefault="000F0D97" w:rsidP="000E1A37">
      <w:pPr>
        <w:ind w:leftChars="270" w:left="567"/>
      </w:pPr>
      <w:r>
        <w:rPr>
          <w:rFonts w:hint="eastAsia"/>
        </w:rPr>
        <w:t xml:space="preserve">　</w:t>
      </w:r>
    </w:p>
    <w:p w14:paraId="1461ED9D" w14:textId="77777777" w:rsidR="00212BD4" w:rsidRDefault="002F2982" w:rsidP="000F0D97">
      <w:pPr>
        <w:ind w:leftChars="67" w:left="141"/>
      </w:pPr>
      <w:r>
        <w:rPr>
          <w:rFonts w:hint="eastAsia"/>
        </w:rPr>
        <w:t>（４）</w:t>
      </w:r>
      <w:r w:rsidR="00212BD4">
        <w:rPr>
          <w:rFonts w:hint="eastAsia"/>
        </w:rPr>
        <w:t>有形固定資産等の減価償却の方法</w:t>
      </w:r>
    </w:p>
    <w:p w14:paraId="0BE56905" w14:textId="77777777" w:rsidR="000F0D97" w:rsidRDefault="00C10635" w:rsidP="000F0D97">
      <w:pPr>
        <w:ind w:leftChars="270" w:left="567"/>
      </w:pPr>
      <w:r>
        <w:rPr>
          <w:rFonts w:hint="eastAsia"/>
        </w:rPr>
        <w:t>①有形固定資産（リース資産を除きます。）</w:t>
      </w:r>
      <w:r w:rsidR="00212BD4">
        <w:rPr>
          <w:rFonts w:hint="eastAsia"/>
        </w:rPr>
        <w:t>･････定額法</w:t>
      </w:r>
    </w:p>
    <w:p w14:paraId="7AFA9524" w14:textId="77777777" w:rsidR="00212BD4" w:rsidRDefault="000F0D97" w:rsidP="000F0D97">
      <w:pPr>
        <w:ind w:leftChars="270" w:left="567"/>
      </w:pPr>
      <w:r>
        <w:rPr>
          <w:rFonts w:hint="eastAsia"/>
        </w:rPr>
        <w:t xml:space="preserve">　</w:t>
      </w:r>
      <w:r w:rsidR="00212BD4">
        <w:rPr>
          <w:rFonts w:hint="eastAsia"/>
        </w:rPr>
        <w:t>なお、主な耐用年数は以下のとおりです。</w:t>
      </w:r>
    </w:p>
    <w:p w14:paraId="7A388C59" w14:textId="68A01EEF" w:rsidR="00212BD4" w:rsidRDefault="000F0D97" w:rsidP="000F0D97">
      <w:pPr>
        <w:ind w:leftChars="270" w:left="567"/>
      </w:pPr>
      <w:r>
        <w:rPr>
          <w:rFonts w:hint="eastAsia"/>
        </w:rPr>
        <w:t xml:space="preserve">　　</w:t>
      </w:r>
      <w:r w:rsidR="00212BD4">
        <w:rPr>
          <w:rFonts w:hint="eastAsia"/>
        </w:rPr>
        <w:t>建物</w:t>
      </w:r>
      <w:r w:rsidR="00C10635">
        <w:rPr>
          <w:rFonts w:hint="eastAsia"/>
        </w:rPr>
        <w:t xml:space="preserve"> </w:t>
      </w:r>
      <w:r w:rsidR="00C10635">
        <w:t xml:space="preserve">   </w:t>
      </w:r>
      <w:r w:rsidR="006370B5">
        <w:rPr>
          <w:rFonts w:hint="eastAsia"/>
        </w:rPr>
        <w:t>4</w:t>
      </w:r>
      <w:r w:rsidR="00C10635">
        <w:t xml:space="preserve"> </w:t>
      </w:r>
      <w:r w:rsidR="00212BD4">
        <w:rPr>
          <w:rFonts w:hint="eastAsia"/>
        </w:rPr>
        <w:t>年</w:t>
      </w:r>
      <w:r w:rsidR="00F76499">
        <w:rPr>
          <w:rFonts w:hint="eastAsia"/>
        </w:rPr>
        <w:t xml:space="preserve"> </w:t>
      </w:r>
      <w:r w:rsidR="00212BD4">
        <w:rPr>
          <w:rFonts w:hint="eastAsia"/>
        </w:rPr>
        <w:t>～</w:t>
      </w:r>
      <w:r w:rsidR="00C10635">
        <w:rPr>
          <w:rFonts w:hint="eastAsia"/>
        </w:rPr>
        <w:t xml:space="preserve"> </w:t>
      </w:r>
      <w:r w:rsidR="00212BD4">
        <w:rPr>
          <w:rFonts w:hint="eastAsia"/>
        </w:rPr>
        <w:t>50</w:t>
      </w:r>
      <w:r w:rsidR="00C10635">
        <w:t xml:space="preserve"> </w:t>
      </w:r>
      <w:r w:rsidR="00212BD4">
        <w:rPr>
          <w:rFonts w:hint="eastAsia"/>
        </w:rPr>
        <w:t>年</w:t>
      </w:r>
    </w:p>
    <w:p w14:paraId="666D1F5A" w14:textId="77777777" w:rsidR="00212BD4" w:rsidRDefault="000F0D97" w:rsidP="000F0D97">
      <w:pPr>
        <w:ind w:leftChars="270" w:left="567"/>
      </w:pPr>
      <w:r>
        <w:rPr>
          <w:rFonts w:hint="eastAsia"/>
        </w:rPr>
        <w:t xml:space="preserve">　　</w:t>
      </w:r>
      <w:r w:rsidR="00212BD4">
        <w:rPr>
          <w:rFonts w:hint="eastAsia"/>
        </w:rPr>
        <w:t>工作物</w:t>
      </w:r>
      <w:r w:rsidR="00C10635">
        <w:rPr>
          <w:rFonts w:hint="eastAsia"/>
        </w:rPr>
        <w:t xml:space="preserve"> </w:t>
      </w:r>
      <w:r w:rsidR="000E1A37">
        <w:rPr>
          <w:rFonts w:hint="eastAsia"/>
        </w:rPr>
        <w:t xml:space="preserve"> 9</w:t>
      </w:r>
      <w:r w:rsidR="00C10635">
        <w:t xml:space="preserve"> </w:t>
      </w:r>
      <w:r w:rsidR="00212BD4">
        <w:rPr>
          <w:rFonts w:hint="eastAsia"/>
        </w:rPr>
        <w:t>年</w:t>
      </w:r>
      <w:r w:rsidR="00F76499">
        <w:rPr>
          <w:rFonts w:hint="eastAsia"/>
        </w:rPr>
        <w:t xml:space="preserve"> </w:t>
      </w:r>
      <w:r w:rsidR="00212BD4">
        <w:rPr>
          <w:rFonts w:hint="eastAsia"/>
        </w:rPr>
        <w:t>～</w:t>
      </w:r>
      <w:r w:rsidR="00C10635">
        <w:rPr>
          <w:rFonts w:hint="eastAsia"/>
        </w:rPr>
        <w:t xml:space="preserve"> </w:t>
      </w:r>
      <w:r w:rsidR="000E1A37">
        <w:rPr>
          <w:rFonts w:hint="eastAsia"/>
        </w:rPr>
        <w:t>6</w:t>
      </w:r>
      <w:r w:rsidR="00212BD4">
        <w:rPr>
          <w:rFonts w:hint="eastAsia"/>
        </w:rPr>
        <w:t>0</w:t>
      </w:r>
      <w:r w:rsidR="00C10635">
        <w:t xml:space="preserve"> </w:t>
      </w:r>
      <w:r w:rsidR="00212BD4">
        <w:rPr>
          <w:rFonts w:hint="eastAsia"/>
        </w:rPr>
        <w:t>年</w:t>
      </w:r>
    </w:p>
    <w:p w14:paraId="0358A4A1" w14:textId="77777777" w:rsidR="00212BD4" w:rsidRDefault="000F0D97" w:rsidP="000F0D97">
      <w:pPr>
        <w:ind w:leftChars="270" w:left="567"/>
      </w:pPr>
      <w:r>
        <w:rPr>
          <w:rFonts w:hint="eastAsia"/>
        </w:rPr>
        <w:t xml:space="preserve">　　</w:t>
      </w:r>
      <w:r w:rsidR="00212BD4">
        <w:rPr>
          <w:rFonts w:hint="eastAsia"/>
        </w:rPr>
        <w:t>物品</w:t>
      </w:r>
      <w:r w:rsidR="00C10635">
        <w:rPr>
          <w:rFonts w:hint="eastAsia"/>
        </w:rPr>
        <w:t xml:space="preserve">    </w:t>
      </w:r>
      <w:r w:rsidR="00212BD4">
        <w:rPr>
          <w:rFonts w:hint="eastAsia"/>
        </w:rPr>
        <w:t>3</w:t>
      </w:r>
      <w:r w:rsidR="00C10635">
        <w:t xml:space="preserve"> </w:t>
      </w:r>
      <w:r w:rsidR="00212BD4">
        <w:rPr>
          <w:rFonts w:hint="eastAsia"/>
        </w:rPr>
        <w:t>年</w:t>
      </w:r>
      <w:r w:rsidR="00F76499">
        <w:rPr>
          <w:rFonts w:hint="eastAsia"/>
        </w:rPr>
        <w:t xml:space="preserve"> </w:t>
      </w:r>
      <w:r w:rsidR="00212BD4">
        <w:rPr>
          <w:rFonts w:hint="eastAsia"/>
        </w:rPr>
        <w:t>～</w:t>
      </w:r>
      <w:r w:rsidR="00C10635">
        <w:rPr>
          <w:rFonts w:hint="eastAsia"/>
        </w:rPr>
        <w:t xml:space="preserve"> </w:t>
      </w:r>
      <w:r w:rsidR="00B758EA">
        <w:rPr>
          <w:rFonts w:hint="eastAsia"/>
        </w:rPr>
        <w:t>20</w:t>
      </w:r>
      <w:r w:rsidR="00C10635">
        <w:t xml:space="preserve"> </w:t>
      </w:r>
      <w:r w:rsidR="00212BD4">
        <w:rPr>
          <w:rFonts w:hint="eastAsia"/>
        </w:rPr>
        <w:t>年</w:t>
      </w:r>
    </w:p>
    <w:p w14:paraId="7AB05B4C" w14:textId="77777777" w:rsidR="002F2982" w:rsidRDefault="002F2982" w:rsidP="000F0D97">
      <w:pPr>
        <w:ind w:leftChars="270" w:left="567"/>
      </w:pPr>
    </w:p>
    <w:p w14:paraId="5AAB7642" w14:textId="77777777" w:rsidR="00212BD4" w:rsidRDefault="00212BD4" w:rsidP="000F0D97">
      <w:pPr>
        <w:ind w:leftChars="270" w:left="567"/>
      </w:pPr>
      <w:r>
        <w:rPr>
          <w:rFonts w:hint="eastAsia"/>
        </w:rPr>
        <w:t>②無形固定資産（リース資産を除きます。）･････････定額法</w:t>
      </w:r>
    </w:p>
    <w:p w14:paraId="7EE4A15B" w14:textId="77777777" w:rsidR="00212BD4" w:rsidRDefault="000F0D97" w:rsidP="000F0D97">
      <w:pPr>
        <w:ind w:leftChars="270" w:left="991" w:hangingChars="202" w:hanging="424"/>
      </w:pPr>
      <w:r>
        <w:rPr>
          <w:rFonts w:hint="eastAsia"/>
        </w:rPr>
        <w:t xml:space="preserve">　</w:t>
      </w:r>
      <w:r w:rsidR="00212BD4">
        <w:rPr>
          <w:rFonts w:hint="eastAsia"/>
        </w:rPr>
        <w:t>（ソフトウェアについては、庁内における見込利用期間（</w:t>
      </w:r>
      <w:r w:rsidR="00C10635">
        <w:rPr>
          <w:rFonts w:hint="eastAsia"/>
        </w:rPr>
        <w:t xml:space="preserve"> </w:t>
      </w:r>
      <w:r w:rsidR="00212BD4">
        <w:rPr>
          <w:rFonts w:hint="eastAsia"/>
        </w:rPr>
        <w:t>5</w:t>
      </w:r>
      <w:r w:rsidR="00C10635">
        <w:t xml:space="preserve"> </w:t>
      </w:r>
      <w:r w:rsidR="00212BD4">
        <w:rPr>
          <w:rFonts w:hint="eastAsia"/>
        </w:rPr>
        <w:t>年）に基づく定額法によっています。）</w:t>
      </w:r>
    </w:p>
    <w:p w14:paraId="240F2908" w14:textId="77777777" w:rsidR="000E1A37" w:rsidRDefault="00212BD4" w:rsidP="000F0D97">
      <w:pPr>
        <w:ind w:leftChars="270" w:left="756" w:hangingChars="90" w:hanging="189"/>
      </w:pPr>
      <w:r>
        <w:rPr>
          <w:rFonts w:hint="eastAsia"/>
        </w:rPr>
        <w:lastRenderedPageBreak/>
        <w:t>③所有権移転ファイナンス・リース取引に係るリース資産（リース期間が</w:t>
      </w:r>
      <w:r w:rsidR="00C10635">
        <w:rPr>
          <w:rFonts w:hint="eastAsia"/>
        </w:rPr>
        <w:t xml:space="preserve"> </w:t>
      </w:r>
      <w:r>
        <w:rPr>
          <w:rFonts w:hint="eastAsia"/>
        </w:rPr>
        <w:t>1</w:t>
      </w:r>
      <w:r w:rsidR="00C10635">
        <w:t xml:space="preserve"> </w:t>
      </w:r>
      <w:r>
        <w:rPr>
          <w:rFonts w:hint="eastAsia"/>
        </w:rPr>
        <w:t>年以内のリース取引を除きます。）</w:t>
      </w:r>
    </w:p>
    <w:p w14:paraId="74A5CCE1" w14:textId="77777777" w:rsidR="00212BD4" w:rsidRDefault="00212BD4" w:rsidP="000E1A37">
      <w:pPr>
        <w:ind w:leftChars="270" w:left="567" w:firstLineChars="100" w:firstLine="210"/>
      </w:pPr>
      <w:r>
        <w:rPr>
          <w:rFonts w:hint="eastAsia"/>
        </w:rPr>
        <w:t>･･･････････自己所有の固定資産に適用する減価償却方法と同一の方法</w:t>
      </w:r>
    </w:p>
    <w:p w14:paraId="17B1BDB1" w14:textId="77777777" w:rsidR="00212BD4" w:rsidRPr="002F2982" w:rsidRDefault="00212BD4" w:rsidP="00212BD4"/>
    <w:p w14:paraId="18C6DCC9" w14:textId="77777777" w:rsidR="00212BD4" w:rsidRDefault="002F2982" w:rsidP="00883FAA">
      <w:pPr>
        <w:ind w:leftChars="67" w:left="141"/>
      </w:pPr>
      <w:r>
        <w:rPr>
          <w:rFonts w:hint="eastAsia"/>
        </w:rPr>
        <w:t>（５）</w:t>
      </w:r>
      <w:r w:rsidR="00212BD4">
        <w:rPr>
          <w:rFonts w:hint="eastAsia"/>
        </w:rPr>
        <w:t>引当金の計上基準及び算定方法</w:t>
      </w:r>
    </w:p>
    <w:p w14:paraId="2010C850" w14:textId="77777777" w:rsidR="000E1A37" w:rsidRDefault="000E1A37" w:rsidP="00883FAA">
      <w:pPr>
        <w:ind w:leftChars="270" w:left="567"/>
      </w:pPr>
      <w:r>
        <w:rPr>
          <w:rFonts w:hint="eastAsia"/>
        </w:rPr>
        <w:t>①投資損失引当金</w:t>
      </w:r>
    </w:p>
    <w:p w14:paraId="3EE16EDE" w14:textId="77777777" w:rsidR="000E1A37" w:rsidRDefault="000E1A37" w:rsidP="00E60943">
      <w:pPr>
        <w:ind w:leftChars="270" w:left="777" w:hangingChars="100" w:hanging="210"/>
      </w:pPr>
      <w:r>
        <w:rPr>
          <w:rFonts w:hint="eastAsia"/>
        </w:rPr>
        <w:t xml:space="preserve">　　市場価格のない投資及び出資金のうち、連結対象団体に対するものについて、実質価額が著しく低下した場合における実質価額と取得価額の差額を計上しています。</w:t>
      </w:r>
    </w:p>
    <w:p w14:paraId="69671143" w14:textId="77777777" w:rsidR="000E1A37" w:rsidRDefault="000E1A37" w:rsidP="00883FAA">
      <w:pPr>
        <w:ind w:leftChars="270" w:left="567"/>
      </w:pPr>
    </w:p>
    <w:p w14:paraId="320E36A5" w14:textId="77777777" w:rsidR="00212BD4" w:rsidRDefault="000E1A37" w:rsidP="00883FAA">
      <w:pPr>
        <w:ind w:leftChars="270" w:left="567"/>
      </w:pPr>
      <w:r>
        <w:rPr>
          <w:rFonts w:hint="eastAsia"/>
        </w:rPr>
        <w:t>②</w:t>
      </w:r>
      <w:r w:rsidR="00212BD4">
        <w:rPr>
          <w:rFonts w:hint="eastAsia"/>
        </w:rPr>
        <w:t>徴収不能引当金</w:t>
      </w:r>
    </w:p>
    <w:p w14:paraId="665322B8" w14:textId="77777777" w:rsidR="00212BD4" w:rsidRDefault="00883FAA" w:rsidP="00883FAA">
      <w:pPr>
        <w:ind w:leftChars="370" w:left="777"/>
      </w:pPr>
      <w:r>
        <w:rPr>
          <w:rFonts w:hint="eastAsia"/>
        </w:rPr>
        <w:t xml:space="preserve">　</w:t>
      </w:r>
      <w:r w:rsidR="00212BD4">
        <w:rPr>
          <w:rFonts w:hint="eastAsia"/>
        </w:rPr>
        <w:t>未収金については、過去</w:t>
      </w:r>
      <w:r w:rsidR="00212BD4">
        <w:rPr>
          <w:rFonts w:hint="eastAsia"/>
        </w:rPr>
        <w:t>5</w:t>
      </w:r>
      <w:r w:rsidR="00212BD4">
        <w:rPr>
          <w:rFonts w:hint="eastAsia"/>
        </w:rPr>
        <w:t>年間の平均不納欠損率により、徴収不能見込額を計上しています。</w:t>
      </w:r>
    </w:p>
    <w:p w14:paraId="1E67D153" w14:textId="77777777" w:rsidR="00212BD4" w:rsidRDefault="00883FAA" w:rsidP="00883FAA">
      <w:pPr>
        <w:ind w:leftChars="370" w:left="777"/>
      </w:pPr>
      <w:r>
        <w:rPr>
          <w:rFonts w:hint="eastAsia"/>
        </w:rPr>
        <w:t xml:space="preserve">　</w:t>
      </w:r>
      <w:r w:rsidR="00212BD4">
        <w:rPr>
          <w:rFonts w:hint="eastAsia"/>
        </w:rPr>
        <w:t>長期延滞債権については、過去</w:t>
      </w:r>
      <w:r w:rsidR="00212BD4">
        <w:rPr>
          <w:rFonts w:hint="eastAsia"/>
        </w:rPr>
        <w:t>5</w:t>
      </w:r>
      <w:r w:rsidR="00212BD4">
        <w:rPr>
          <w:rFonts w:hint="eastAsia"/>
        </w:rPr>
        <w:t>年間の平均不納欠損率により、徴収不能見込額を計上しています。</w:t>
      </w:r>
    </w:p>
    <w:p w14:paraId="0FD626E3" w14:textId="77777777" w:rsidR="002F2982" w:rsidRPr="000E1A37" w:rsidRDefault="002F2982" w:rsidP="00883FAA">
      <w:pPr>
        <w:ind w:leftChars="270" w:left="567"/>
      </w:pPr>
    </w:p>
    <w:p w14:paraId="259E7BC1" w14:textId="77777777" w:rsidR="00212BD4" w:rsidRDefault="000E1A37" w:rsidP="00883FAA">
      <w:pPr>
        <w:ind w:leftChars="270" w:left="567"/>
      </w:pPr>
      <w:r>
        <w:rPr>
          <w:rFonts w:hint="eastAsia"/>
        </w:rPr>
        <w:t>③</w:t>
      </w:r>
      <w:r w:rsidR="00212BD4">
        <w:rPr>
          <w:rFonts w:hint="eastAsia"/>
        </w:rPr>
        <w:t>退職手当引当金</w:t>
      </w:r>
    </w:p>
    <w:p w14:paraId="4BFE51CF" w14:textId="77777777" w:rsidR="00212BD4" w:rsidRDefault="00883FAA" w:rsidP="000E1A37">
      <w:pPr>
        <w:ind w:leftChars="370" w:left="777"/>
      </w:pPr>
      <w:r>
        <w:rPr>
          <w:rFonts w:hint="eastAsia"/>
        </w:rPr>
        <w:t xml:space="preserve">　</w:t>
      </w:r>
      <w:r w:rsidR="000E1A37">
        <w:rPr>
          <w:rFonts w:hint="eastAsia"/>
        </w:rPr>
        <w:t>期末自己都合要支給額に、退職手当債務から組合への加入時以降の負担金の累計額から既に職員に対し退職手当として支給された額の総額を控除した額に、組合における積立金額の運用益のうち知夫村へ按分される額を加算した額を控除した額を加算して計上しています。</w:t>
      </w:r>
    </w:p>
    <w:p w14:paraId="769562F7" w14:textId="77777777" w:rsidR="002F2982" w:rsidRPr="000E1A37" w:rsidRDefault="002F2982" w:rsidP="00883FAA">
      <w:pPr>
        <w:ind w:leftChars="270" w:left="567"/>
      </w:pPr>
    </w:p>
    <w:p w14:paraId="5C0285BB" w14:textId="77777777" w:rsidR="00212BD4" w:rsidRDefault="00212BD4" w:rsidP="00883FAA">
      <w:pPr>
        <w:ind w:leftChars="270" w:left="567"/>
      </w:pPr>
      <w:r>
        <w:rPr>
          <w:rFonts w:hint="eastAsia"/>
        </w:rPr>
        <w:t>④賞与等引当金</w:t>
      </w:r>
    </w:p>
    <w:p w14:paraId="67D13544" w14:textId="77777777" w:rsidR="00212BD4" w:rsidRDefault="00883FAA" w:rsidP="00883FAA">
      <w:pPr>
        <w:ind w:leftChars="370" w:left="777"/>
      </w:pPr>
      <w:r>
        <w:rPr>
          <w:rFonts w:hint="eastAsia"/>
        </w:rPr>
        <w:t xml:space="preserve">　</w:t>
      </w:r>
      <w:r w:rsidR="00212BD4">
        <w:rPr>
          <w:rFonts w:hint="eastAsia"/>
        </w:rPr>
        <w:t>翌年度</w:t>
      </w:r>
      <w:r w:rsidR="00C10635">
        <w:rPr>
          <w:rFonts w:hint="eastAsia"/>
        </w:rPr>
        <w:t xml:space="preserve"> </w:t>
      </w:r>
      <w:r w:rsidR="00212BD4">
        <w:rPr>
          <w:rFonts w:hint="eastAsia"/>
        </w:rPr>
        <w:t>6</w:t>
      </w:r>
      <w:r w:rsidR="00C10635">
        <w:t xml:space="preserve"> </w:t>
      </w:r>
      <w:r w:rsidR="00212BD4">
        <w:rPr>
          <w:rFonts w:hint="eastAsia"/>
        </w:rPr>
        <w:t>月支給予定の期末手当、勤勉手当等及びそれらに係る法定福利費相当額の見込額について、それぞれ本会計年度の期間に対応する部分を計上しています。</w:t>
      </w:r>
    </w:p>
    <w:p w14:paraId="5FF565D7" w14:textId="77777777" w:rsidR="00212BD4" w:rsidRDefault="00212BD4" w:rsidP="00212BD4"/>
    <w:p w14:paraId="6450D7C6" w14:textId="77777777" w:rsidR="00212BD4" w:rsidRDefault="002F2982" w:rsidP="00883FAA">
      <w:pPr>
        <w:ind w:leftChars="67" w:left="141"/>
      </w:pPr>
      <w:r>
        <w:rPr>
          <w:rFonts w:hint="eastAsia"/>
        </w:rPr>
        <w:t>（６）</w:t>
      </w:r>
      <w:r w:rsidR="00212BD4">
        <w:rPr>
          <w:rFonts w:hint="eastAsia"/>
        </w:rPr>
        <w:t>リース取引の処理方法</w:t>
      </w:r>
    </w:p>
    <w:p w14:paraId="0C72ABA3" w14:textId="77777777" w:rsidR="00212BD4" w:rsidRDefault="00212BD4" w:rsidP="00883FAA">
      <w:pPr>
        <w:ind w:leftChars="270" w:left="567"/>
      </w:pPr>
      <w:r>
        <w:rPr>
          <w:rFonts w:hint="eastAsia"/>
        </w:rPr>
        <w:t>①ファイナンス・リース取引</w:t>
      </w:r>
    </w:p>
    <w:p w14:paraId="262F447D" w14:textId="77777777" w:rsidR="00212BD4" w:rsidRDefault="00212BD4" w:rsidP="006748FF">
      <w:pPr>
        <w:tabs>
          <w:tab w:val="left" w:pos="709"/>
        </w:tabs>
        <w:ind w:leftChars="366" w:left="979" w:hangingChars="100" w:hanging="210"/>
      </w:pPr>
      <w:r>
        <w:rPr>
          <w:rFonts w:hint="eastAsia"/>
        </w:rPr>
        <w:t>ア</w:t>
      </w:r>
      <w:r w:rsidR="00883FAA">
        <w:rPr>
          <w:rFonts w:hint="eastAsia"/>
        </w:rPr>
        <w:t xml:space="preserve">　</w:t>
      </w:r>
      <w:r>
        <w:rPr>
          <w:rFonts w:hint="eastAsia"/>
        </w:rPr>
        <w:t>所有権移転ファイナンス・リース取引（リース期間が</w:t>
      </w:r>
      <w:r w:rsidR="00C10635">
        <w:rPr>
          <w:rFonts w:hint="eastAsia"/>
        </w:rPr>
        <w:t xml:space="preserve"> </w:t>
      </w:r>
      <w:r>
        <w:rPr>
          <w:rFonts w:hint="eastAsia"/>
        </w:rPr>
        <w:t>1</w:t>
      </w:r>
      <w:r w:rsidR="00C10635">
        <w:t xml:space="preserve"> </w:t>
      </w:r>
      <w:r>
        <w:rPr>
          <w:rFonts w:hint="eastAsia"/>
        </w:rPr>
        <w:t>年以内のリース取引を除きます。）</w:t>
      </w:r>
    </w:p>
    <w:p w14:paraId="7E6332B1" w14:textId="77777777" w:rsidR="002F2982" w:rsidRDefault="00883FAA" w:rsidP="00883FAA">
      <w:pPr>
        <w:tabs>
          <w:tab w:val="left" w:pos="709"/>
        </w:tabs>
        <w:ind w:leftChars="366" w:left="769"/>
      </w:pPr>
      <w:r>
        <w:rPr>
          <w:rFonts w:hint="eastAsia"/>
        </w:rPr>
        <w:t xml:space="preserve">　</w:t>
      </w:r>
      <w:r w:rsidR="00212BD4">
        <w:rPr>
          <w:rFonts w:hint="eastAsia"/>
        </w:rPr>
        <w:t>通常の売買取引に係る方法に準じた会計処理を行っています。</w:t>
      </w:r>
    </w:p>
    <w:p w14:paraId="3E9CB4D9" w14:textId="77777777" w:rsidR="00212BD4" w:rsidRDefault="00212BD4" w:rsidP="00883FAA">
      <w:pPr>
        <w:tabs>
          <w:tab w:val="left" w:pos="709"/>
        </w:tabs>
        <w:ind w:leftChars="366" w:left="769"/>
      </w:pPr>
      <w:r>
        <w:rPr>
          <w:rFonts w:hint="eastAsia"/>
        </w:rPr>
        <w:t>イ</w:t>
      </w:r>
      <w:r w:rsidR="00883FAA">
        <w:rPr>
          <w:rFonts w:hint="eastAsia"/>
        </w:rPr>
        <w:t xml:space="preserve">　</w:t>
      </w:r>
      <w:r>
        <w:rPr>
          <w:rFonts w:hint="eastAsia"/>
        </w:rPr>
        <w:t>ア以外のファイナンス・リース取引</w:t>
      </w:r>
    </w:p>
    <w:p w14:paraId="1CD2CF1D" w14:textId="77777777" w:rsidR="00212BD4" w:rsidRDefault="00883FAA" w:rsidP="00883FAA">
      <w:pPr>
        <w:tabs>
          <w:tab w:val="left" w:pos="709"/>
        </w:tabs>
        <w:ind w:leftChars="366" w:left="769"/>
      </w:pPr>
      <w:r>
        <w:rPr>
          <w:rFonts w:hint="eastAsia"/>
        </w:rPr>
        <w:t xml:space="preserve">　</w:t>
      </w:r>
      <w:r w:rsidR="00212BD4">
        <w:rPr>
          <w:rFonts w:hint="eastAsia"/>
        </w:rPr>
        <w:t>通常の賃貸借取引に係る方法に準じた会計処理を行っています。</w:t>
      </w:r>
    </w:p>
    <w:p w14:paraId="5E603CB0" w14:textId="77777777" w:rsidR="002F2982" w:rsidRDefault="002F2982" w:rsidP="00883FAA">
      <w:pPr>
        <w:ind w:leftChars="270" w:left="567"/>
      </w:pPr>
    </w:p>
    <w:p w14:paraId="2D050BC6" w14:textId="77777777" w:rsidR="00212BD4" w:rsidRDefault="00212BD4" w:rsidP="00883FAA">
      <w:pPr>
        <w:ind w:leftChars="270" w:left="567"/>
      </w:pPr>
      <w:r>
        <w:rPr>
          <w:rFonts w:hint="eastAsia"/>
        </w:rPr>
        <w:t>②オペレーティング・リース取引</w:t>
      </w:r>
    </w:p>
    <w:p w14:paraId="35A16A9F" w14:textId="77777777" w:rsidR="00845EA6" w:rsidRDefault="00212BD4" w:rsidP="00845EA6">
      <w:pPr>
        <w:ind w:leftChars="373" w:left="783"/>
      </w:pPr>
      <w:r>
        <w:rPr>
          <w:rFonts w:hint="eastAsia"/>
        </w:rPr>
        <w:t>通常の賃貸借取引に係る方法に準じた会計処理を行っています。</w:t>
      </w:r>
    </w:p>
    <w:p w14:paraId="0C841860" w14:textId="77777777" w:rsidR="00845EA6" w:rsidRDefault="00845EA6">
      <w:pPr>
        <w:widowControl/>
        <w:jc w:val="left"/>
      </w:pPr>
      <w:r>
        <w:br w:type="page"/>
      </w:r>
    </w:p>
    <w:p w14:paraId="42A7E0B5" w14:textId="77777777" w:rsidR="000E1A37" w:rsidRDefault="000E1A37" w:rsidP="00845EA6">
      <w:pPr>
        <w:ind w:leftChars="373" w:left="783"/>
      </w:pPr>
    </w:p>
    <w:p w14:paraId="3D6464AF" w14:textId="77777777" w:rsidR="00212BD4" w:rsidRDefault="002F2982" w:rsidP="00883FAA">
      <w:pPr>
        <w:ind w:leftChars="67" w:left="141"/>
      </w:pPr>
      <w:r>
        <w:rPr>
          <w:rFonts w:hint="eastAsia"/>
        </w:rPr>
        <w:t>（７）</w:t>
      </w:r>
      <w:r w:rsidR="00212BD4">
        <w:rPr>
          <w:rFonts w:hint="eastAsia"/>
        </w:rPr>
        <w:t>連結資金収支計算書における資金の範囲</w:t>
      </w:r>
    </w:p>
    <w:p w14:paraId="4F775AC0" w14:textId="77777777" w:rsidR="00212BD4" w:rsidRDefault="00883FAA" w:rsidP="00883FAA">
      <w:pPr>
        <w:ind w:leftChars="270" w:left="567"/>
      </w:pPr>
      <w:r>
        <w:rPr>
          <w:rFonts w:hint="eastAsia"/>
        </w:rPr>
        <w:t xml:space="preserve">　</w:t>
      </w:r>
      <w:r w:rsidR="00212BD4">
        <w:rPr>
          <w:rFonts w:hint="eastAsia"/>
        </w:rPr>
        <w:t>現金（手許現金及び要求払預金）及び現金同等物。</w:t>
      </w:r>
    </w:p>
    <w:p w14:paraId="30E15509" w14:textId="77777777" w:rsidR="00212BD4" w:rsidRDefault="00883FAA" w:rsidP="00883FAA">
      <w:pPr>
        <w:ind w:leftChars="270" w:left="567"/>
      </w:pPr>
      <w:r>
        <w:rPr>
          <w:rFonts w:hint="eastAsia"/>
        </w:rPr>
        <w:t xml:space="preserve">　</w:t>
      </w:r>
      <w:r w:rsidR="00212BD4">
        <w:rPr>
          <w:rFonts w:hint="eastAsia"/>
        </w:rPr>
        <w:t>なお、現金及び現金同等物には、出納整理期間における取引により発生する資金の受払いを含んでいます。</w:t>
      </w:r>
    </w:p>
    <w:p w14:paraId="4F881994" w14:textId="77777777" w:rsidR="00212BD4" w:rsidRDefault="00212BD4" w:rsidP="00212BD4"/>
    <w:p w14:paraId="334A1E67" w14:textId="77777777" w:rsidR="00212BD4" w:rsidRDefault="002F2982" w:rsidP="00883FAA">
      <w:pPr>
        <w:ind w:leftChars="67" w:left="141"/>
      </w:pPr>
      <w:r>
        <w:rPr>
          <w:rFonts w:hint="eastAsia"/>
        </w:rPr>
        <w:t>（８）</w:t>
      </w:r>
      <w:r w:rsidR="00212BD4">
        <w:rPr>
          <w:rFonts w:hint="eastAsia"/>
        </w:rPr>
        <w:t>消費税等の会計処理</w:t>
      </w:r>
    </w:p>
    <w:p w14:paraId="3D7D34E1" w14:textId="77777777" w:rsidR="00212BD4" w:rsidRDefault="00883FAA" w:rsidP="00883FAA">
      <w:pPr>
        <w:ind w:leftChars="270" w:left="567"/>
      </w:pPr>
      <w:r>
        <w:rPr>
          <w:rFonts w:hint="eastAsia"/>
        </w:rPr>
        <w:t xml:space="preserve">　</w:t>
      </w:r>
      <w:r w:rsidR="00212BD4">
        <w:rPr>
          <w:rFonts w:hint="eastAsia"/>
        </w:rPr>
        <w:t>消費税等の会計処理は、税込方式によっています。</w:t>
      </w:r>
    </w:p>
    <w:p w14:paraId="07625EF4" w14:textId="77777777" w:rsidR="00212BD4" w:rsidRDefault="00883FAA" w:rsidP="000E1A37">
      <w:pPr>
        <w:ind w:leftChars="270" w:left="567"/>
      </w:pPr>
      <w:r>
        <w:rPr>
          <w:rFonts w:hint="eastAsia"/>
        </w:rPr>
        <w:t xml:space="preserve">　</w:t>
      </w:r>
    </w:p>
    <w:p w14:paraId="63E1677E" w14:textId="77777777" w:rsidR="00212BD4" w:rsidRDefault="002F2982" w:rsidP="00883FAA">
      <w:pPr>
        <w:ind w:leftChars="67" w:left="141"/>
      </w:pPr>
      <w:r>
        <w:rPr>
          <w:rFonts w:hint="eastAsia"/>
        </w:rPr>
        <w:t>（９）</w:t>
      </w:r>
      <w:r w:rsidR="00212BD4">
        <w:rPr>
          <w:rFonts w:hint="eastAsia"/>
        </w:rPr>
        <w:t>連結対象団体（会計）の決算日が一般会計等と異なる場合の処理</w:t>
      </w:r>
    </w:p>
    <w:p w14:paraId="594C3718" w14:textId="77777777" w:rsidR="00212BD4" w:rsidRDefault="00883FAA" w:rsidP="00883FAA">
      <w:pPr>
        <w:ind w:leftChars="270" w:left="567"/>
      </w:pPr>
      <w:r>
        <w:rPr>
          <w:rFonts w:hint="eastAsia"/>
        </w:rPr>
        <w:t xml:space="preserve">　</w:t>
      </w:r>
      <w:r w:rsidR="00212BD4">
        <w:rPr>
          <w:rFonts w:hint="eastAsia"/>
        </w:rPr>
        <w:t>決算日と連結決算日の差異が</w:t>
      </w:r>
      <w:r w:rsidR="00212BD4">
        <w:rPr>
          <w:rFonts w:hint="eastAsia"/>
        </w:rPr>
        <w:t>3</w:t>
      </w:r>
      <w:r w:rsidR="00CF2802">
        <w:rPr>
          <w:rFonts w:hint="eastAsia"/>
        </w:rPr>
        <w:t>ケ</w:t>
      </w:r>
      <w:r w:rsidR="00212BD4">
        <w:rPr>
          <w:rFonts w:hint="eastAsia"/>
        </w:rPr>
        <w:t>月を超える連結対象団体はありません。</w:t>
      </w:r>
    </w:p>
    <w:p w14:paraId="5BEA8A41" w14:textId="77777777" w:rsidR="00212BD4" w:rsidRDefault="00212BD4" w:rsidP="00212BD4"/>
    <w:p w14:paraId="4FC6C717" w14:textId="77777777" w:rsidR="000E1A37" w:rsidRDefault="000E1A37" w:rsidP="00212BD4"/>
    <w:p w14:paraId="17D09147" w14:textId="77777777" w:rsidR="00212BD4" w:rsidRPr="002F2982" w:rsidRDefault="002F2982" w:rsidP="00212BD4">
      <w:pPr>
        <w:rPr>
          <w:b/>
        </w:rPr>
      </w:pPr>
      <w:r w:rsidRPr="002F2982">
        <w:rPr>
          <w:rFonts w:hint="eastAsia"/>
          <w:b/>
        </w:rPr>
        <w:t xml:space="preserve">２　</w:t>
      </w:r>
      <w:r w:rsidR="00212BD4" w:rsidRPr="002F2982">
        <w:rPr>
          <w:rFonts w:hint="eastAsia"/>
          <w:b/>
        </w:rPr>
        <w:t>重要な会計方針の変更等</w:t>
      </w:r>
    </w:p>
    <w:p w14:paraId="3762150E" w14:textId="457AEECA" w:rsidR="00212BD4" w:rsidRDefault="00883FAA" w:rsidP="00883FAA">
      <w:pPr>
        <w:ind w:leftChars="67" w:left="141"/>
      </w:pPr>
      <w:r>
        <w:rPr>
          <w:rFonts w:hint="eastAsia"/>
        </w:rPr>
        <w:t xml:space="preserve">　</w:t>
      </w:r>
      <w:r w:rsidR="006F6E0F">
        <w:rPr>
          <w:rFonts w:hint="eastAsia"/>
        </w:rPr>
        <w:t>該当</w:t>
      </w:r>
      <w:r w:rsidR="00212BD4">
        <w:rPr>
          <w:rFonts w:hint="eastAsia"/>
        </w:rPr>
        <w:t>はありません。</w:t>
      </w:r>
    </w:p>
    <w:p w14:paraId="48CE7FC5" w14:textId="77777777" w:rsidR="00212BD4" w:rsidRDefault="00212BD4" w:rsidP="00212BD4"/>
    <w:p w14:paraId="35087F8F" w14:textId="77777777" w:rsidR="000E1A37" w:rsidRDefault="000E1A37" w:rsidP="00212BD4"/>
    <w:p w14:paraId="2212665F" w14:textId="77777777" w:rsidR="00212BD4" w:rsidRPr="009759EE" w:rsidRDefault="002F2982" w:rsidP="00212BD4">
      <w:pPr>
        <w:rPr>
          <w:b/>
        </w:rPr>
      </w:pPr>
      <w:r w:rsidRPr="002F2982">
        <w:rPr>
          <w:rFonts w:hint="eastAsia"/>
          <w:b/>
        </w:rPr>
        <w:t xml:space="preserve">３　</w:t>
      </w:r>
      <w:r w:rsidR="00212BD4" w:rsidRPr="002F2982">
        <w:rPr>
          <w:rFonts w:hint="eastAsia"/>
          <w:b/>
        </w:rPr>
        <w:t>重要な後発事象</w:t>
      </w:r>
    </w:p>
    <w:p w14:paraId="10746EDC" w14:textId="6743A5DC" w:rsidR="006748FF" w:rsidRDefault="006748FF" w:rsidP="006748FF">
      <w:pPr>
        <w:ind w:firstLineChars="50" w:firstLine="105"/>
      </w:pPr>
      <w:r>
        <w:rPr>
          <w:rFonts w:hint="eastAsia"/>
        </w:rPr>
        <w:t>（１）</w:t>
      </w:r>
      <w:r w:rsidR="00B619EB">
        <w:rPr>
          <w:rFonts w:hint="eastAsia"/>
        </w:rPr>
        <w:t>主要な業務の改廃</w:t>
      </w:r>
    </w:p>
    <w:p w14:paraId="36EE00B0" w14:textId="3E1AD661" w:rsidR="00212BD4" w:rsidRDefault="006748FF" w:rsidP="006748FF">
      <w:pPr>
        <w:ind w:leftChars="67" w:left="351" w:hangingChars="100" w:hanging="210"/>
      </w:pPr>
      <w:r>
        <w:rPr>
          <w:rFonts w:hint="eastAsia"/>
        </w:rPr>
        <w:t xml:space="preserve">　　</w:t>
      </w:r>
      <w:bookmarkStart w:id="0" w:name="_Hlk97932598"/>
      <w:r w:rsidR="00B619EB">
        <w:rPr>
          <w:rFonts w:hint="eastAsia"/>
        </w:rPr>
        <w:t>簡易水道事業が</w:t>
      </w:r>
      <w:r w:rsidR="00B438BC">
        <w:rPr>
          <w:rFonts w:hint="eastAsia"/>
        </w:rPr>
        <w:t>令和</w:t>
      </w:r>
      <w:r w:rsidR="000362D0">
        <w:rPr>
          <w:rFonts w:hint="eastAsia"/>
        </w:rPr>
        <w:t>5</w:t>
      </w:r>
      <w:r w:rsidR="00B438BC">
        <w:rPr>
          <w:rFonts w:hint="eastAsia"/>
        </w:rPr>
        <w:t>年度から、下水道事業が令和</w:t>
      </w:r>
      <w:r w:rsidR="000362D0">
        <w:rPr>
          <w:rFonts w:hint="eastAsia"/>
        </w:rPr>
        <w:t>6</w:t>
      </w:r>
      <w:r w:rsidR="00B438BC">
        <w:rPr>
          <w:rFonts w:hint="eastAsia"/>
        </w:rPr>
        <w:t>年度から</w:t>
      </w:r>
      <w:r w:rsidR="00B619EB">
        <w:rPr>
          <w:rFonts w:hint="eastAsia"/>
        </w:rPr>
        <w:t>公営企業法の適用を開始します。</w:t>
      </w:r>
      <w:bookmarkEnd w:id="0"/>
    </w:p>
    <w:p w14:paraId="639D1FED" w14:textId="77777777" w:rsidR="00212BD4" w:rsidRPr="00B438BC" w:rsidRDefault="00212BD4" w:rsidP="00212BD4"/>
    <w:p w14:paraId="1DDEA596" w14:textId="77777777" w:rsidR="000E1A37" w:rsidRDefault="000E1A37" w:rsidP="00212BD4"/>
    <w:p w14:paraId="018320D8" w14:textId="77777777" w:rsidR="00212BD4" w:rsidRPr="009759EE" w:rsidRDefault="009759EE" w:rsidP="00212BD4">
      <w:pPr>
        <w:rPr>
          <w:b/>
        </w:rPr>
      </w:pPr>
      <w:r>
        <w:rPr>
          <w:rFonts w:hint="eastAsia"/>
          <w:b/>
        </w:rPr>
        <w:t xml:space="preserve">４　</w:t>
      </w:r>
      <w:r w:rsidR="00212BD4" w:rsidRPr="009759EE">
        <w:rPr>
          <w:rFonts w:hint="eastAsia"/>
          <w:b/>
        </w:rPr>
        <w:t>偶発債務</w:t>
      </w:r>
    </w:p>
    <w:p w14:paraId="1E8FBE89" w14:textId="3A58E56F" w:rsidR="00212BD4" w:rsidRDefault="00883FAA" w:rsidP="00883FAA">
      <w:pPr>
        <w:ind w:leftChars="67" w:left="141"/>
      </w:pPr>
      <w:r>
        <w:rPr>
          <w:rFonts w:hint="eastAsia"/>
        </w:rPr>
        <w:t xml:space="preserve">　</w:t>
      </w:r>
      <w:r w:rsidR="00212BD4">
        <w:rPr>
          <w:rFonts w:hint="eastAsia"/>
        </w:rPr>
        <w:t>該当はありません。</w:t>
      </w:r>
    </w:p>
    <w:p w14:paraId="0B8D4CDD" w14:textId="77777777" w:rsidR="00212BD4" w:rsidRDefault="00212BD4" w:rsidP="00212BD4"/>
    <w:p w14:paraId="46CA7704" w14:textId="77777777" w:rsidR="00845EA6" w:rsidRDefault="00845EA6">
      <w:pPr>
        <w:widowControl/>
        <w:jc w:val="left"/>
        <w:rPr>
          <w:b/>
        </w:rPr>
      </w:pPr>
      <w:r>
        <w:rPr>
          <w:b/>
        </w:rPr>
        <w:br w:type="page"/>
      </w:r>
    </w:p>
    <w:p w14:paraId="6044A38A" w14:textId="77777777" w:rsidR="00212BD4" w:rsidRPr="009759EE" w:rsidRDefault="009759EE" w:rsidP="00212BD4">
      <w:pPr>
        <w:rPr>
          <w:b/>
        </w:rPr>
      </w:pPr>
      <w:r w:rsidRPr="009759EE">
        <w:rPr>
          <w:rFonts w:hint="eastAsia"/>
          <w:b/>
        </w:rPr>
        <w:lastRenderedPageBreak/>
        <w:t xml:space="preserve">５　</w:t>
      </w:r>
      <w:r w:rsidR="00212BD4" w:rsidRPr="009759EE">
        <w:rPr>
          <w:rFonts w:hint="eastAsia"/>
          <w:b/>
        </w:rPr>
        <w:t>追加情報</w:t>
      </w:r>
    </w:p>
    <w:p w14:paraId="4442C770" w14:textId="77777777" w:rsidR="00212BD4" w:rsidRDefault="009759EE" w:rsidP="00883FAA">
      <w:pPr>
        <w:ind w:leftChars="67" w:left="141"/>
      </w:pPr>
      <w:r>
        <w:rPr>
          <w:rFonts w:hint="eastAsia"/>
        </w:rPr>
        <w:t>（１）</w:t>
      </w:r>
      <w:r w:rsidR="00212BD4">
        <w:rPr>
          <w:rFonts w:hint="eastAsia"/>
        </w:rPr>
        <w:t>連結対象団体（会計）</w:t>
      </w:r>
    </w:p>
    <w:tbl>
      <w:tblPr>
        <w:tblStyle w:val="a7"/>
        <w:tblW w:w="0" w:type="auto"/>
        <w:tblInd w:w="108" w:type="dxa"/>
        <w:tblLook w:val="04A0" w:firstRow="1" w:lastRow="0" w:firstColumn="1" w:lastColumn="0" w:noHBand="0" w:noVBand="1"/>
      </w:tblPr>
      <w:tblGrid>
        <w:gridCol w:w="3261"/>
        <w:gridCol w:w="1984"/>
        <w:gridCol w:w="1559"/>
        <w:gridCol w:w="1560"/>
      </w:tblGrid>
      <w:tr w:rsidR="00C345BD" w14:paraId="0EC725F5" w14:textId="77777777" w:rsidTr="000E1A37">
        <w:tc>
          <w:tcPr>
            <w:tcW w:w="3261" w:type="dxa"/>
            <w:vAlign w:val="center"/>
          </w:tcPr>
          <w:p w14:paraId="50E9F984" w14:textId="77777777" w:rsidR="00C345BD" w:rsidRDefault="00C345BD" w:rsidP="00D06199">
            <w:pPr>
              <w:jc w:val="center"/>
            </w:pPr>
            <w:r>
              <w:rPr>
                <w:rFonts w:hint="eastAsia"/>
              </w:rPr>
              <w:t>団体（会計）名</w:t>
            </w:r>
          </w:p>
        </w:tc>
        <w:tc>
          <w:tcPr>
            <w:tcW w:w="1984" w:type="dxa"/>
            <w:vAlign w:val="center"/>
          </w:tcPr>
          <w:p w14:paraId="3B161106" w14:textId="77777777" w:rsidR="00C345BD" w:rsidRDefault="00C345BD" w:rsidP="00D06199">
            <w:pPr>
              <w:jc w:val="center"/>
            </w:pPr>
            <w:r>
              <w:rPr>
                <w:rFonts w:hint="eastAsia"/>
              </w:rPr>
              <w:t>区分</w:t>
            </w:r>
          </w:p>
        </w:tc>
        <w:tc>
          <w:tcPr>
            <w:tcW w:w="1559" w:type="dxa"/>
            <w:vAlign w:val="center"/>
          </w:tcPr>
          <w:p w14:paraId="5897E560" w14:textId="77777777" w:rsidR="00C345BD" w:rsidRDefault="00C345BD" w:rsidP="00D06199">
            <w:pPr>
              <w:jc w:val="center"/>
            </w:pPr>
            <w:r>
              <w:rPr>
                <w:rFonts w:hint="eastAsia"/>
              </w:rPr>
              <w:t>連結の方法</w:t>
            </w:r>
          </w:p>
        </w:tc>
        <w:tc>
          <w:tcPr>
            <w:tcW w:w="1560" w:type="dxa"/>
            <w:vAlign w:val="center"/>
          </w:tcPr>
          <w:p w14:paraId="564777AE" w14:textId="77777777" w:rsidR="00C345BD" w:rsidRDefault="00C345BD" w:rsidP="00D06199">
            <w:pPr>
              <w:jc w:val="center"/>
            </w:pPr>
            <w:r>
              <w:rPr>
                <w:rFonts w:hint="eastAsia"/>
              </w:rPr>
              <w:t>比例連結割合</w:t>
            </w:r>
          </w:p>
        </w:tc>
      </w:tr>
      <w:tr w:rsidR="00C345BD" w14:paraId="67CC43BB" w14:textId="77777777" w:rsidTr="000E1A37">
        <w:tc>
          <w:tcPr>
            <w:tcW w:w="3261" w:type="dxa"/>
            <w:vAlign w:val="center"/>
          </w:tcPr>
          <w:p w14:paraId="0907D005" w14:textId="77777777" w:rsidR="00C345BD" w:rsidRDefault="000E1A37" w:rsidP="000E1A37">
            <w:pPr>
              <w:jc w:val="left"/>
            </w:pPr>
            <w:r>
              <w:rPr>
                <w:rFonts w:hint="eastAsia"/>
              </w:rPr>
              <w:t>国民健康保険特別</w:t>
            </w:r>
            <w:r w:rsidR="00C345BD">
              <w:rPr>
                <w:rFonts w:hint="eastAsia"/>
              </w:rPr>
              <w:t>会計</w:t>
            </w:r>
          </w:p>
        </w:tc>
        <w:tc>
          <w:tcPr>
            <w:tcW w:w="1984" w:type="dxa"/>
            <w:vAlign w:val="center"/>
          </w:tcPr>
          <w:p w14:paraId="0BC40325" w14:textId="77777777" w:rsidR="00C345BD" w:rsidRDefault="00C345BD" w:rsidP="000E1A37">
            <w:pPr>
              <w:jc w:val="center"/>
            </w:pPr>
            <w:r>
              <w:rPr>
                <w:rFonts w:hint="eastAsia"/>
              </w:rPr>
              <w:t>地方公営</w:t>
            </w:r>
            <w:r w:rsidR="000E1A37">
              <w:rPr>
                <w:rFonts w:hint="eastAsia"/>
              </w:rPr>
              <w:t>事業</w:t>
            </w:r>
            <w:r>
              <w:rPr>
                <w:rFonts w:hint="eastAsia"/>
              </w:rPr>
              <w:t>会計</w:t>
            </w:r>
          </w:p>
        </w:tc>
        <w:tc>
          <w:tcPr>
            <w:tcW w:w="1559" w:type="dxa"/>
            <w:vAlign w:val="center"/>
          </w:tcPr>
          <w:p w14:paraId="79B9662C" w14:textId="77777777" w:rsidR="00C345BD" w:rsidRDefault="00C345BD" w:rsidP="00D06199">
            <w:pPr>
              <w:jc w:val="center"/>
            </w:pPr>
            <w:r>
              <w:rPr>
                <w:rFonts w:hint="eastAsia"/>
              </w:rPr>
              <w:t>全部連結</w:t>
            </w:r>
          </w:p>
        </w:tc>
        <w:tc>
          <w:tcPr>
            <w:tcW w:w="1560" w:type="dxa"/>
            <w:vAlign w:val="center"/>
          </w:tcPr>
          <w:p w14:paraId="5891ADFA" w14:textId="77777777" w:rsidR="00C345BD" w:rsidRDefault="00C345BD" w:rsidP="00D06199">
            <w:pPr>
              <w:jc w:val="center"/>
            </w:pPr>
            <w:r>
              <w:rPr>
                <w:rFonts w:hint="eastAsia"/>
              </w:rPr>
              <w:t>―</w:t>
            </w:r>
          </w:p>
        </w:tc>
      </w:tr>
      <w:tr w:rsidR="00C345BD" w14:paraId="519E9F80" w14:textId="77777777" w:rsidTr="000E1A37">
        <w:tc>
          <w:tcPr>
            <w:tcW w:w="3261" w:type="dxa"/>
            <w:vAlign w:val="center"/>
          </w:tcPr>
          <w:p w14:paraId="17A49E30" w14:textId="77777777" w:rsidR="006F6E0F" w:rsidRDefault="000E1A37" w:rsidP="006F6E0F">
            <w:pPr>
              <w:jc w:val="left"/>
            </w:pPr>
            <w:r>
              <w:rPr>
                <w:rFonts w:hint="eastAsia"/>
              </w:rPr>
              <w:t>国民健康保険知夫村診療所</w:t>
            </w:r>
          </w:p>
          <w:p w14:paraId="59B1F984" w14:textId="4465FCEB" w:rsidR="00C345BD" w:rsidRDefault="000E1A37" w:rsidP="006F6E0F">
            <w:pPr>
              <w:jc w:val="left"/>
            </w:pPr>
            <w:r>
              <w:rPr>
                <w:rFonts w:hint="eastAsia"/>
              </w:rPr>
              <w:t>事業特別会計</w:t>
            </w:r>
          </w:p>
        </w:tc>
        <w:tc>
          <w:tcPr>
            <w:tcW w:w="1984" w:type="dxa"/>
            <w:vAlign w:val="center"/>
          </w:tcPr>
          <w:p w14:paraId="1BBE1A77" w14:textId="77777777" w:rsidR="00C345BD" w:rsidRDefault="000E1A37" w:rsidP="00D06199">
            <w:pPr>
              <w:jc w:val="center"/>
            </w:pPr>
            <w:r>
              <w:rPr>
                <w:rFonts w:hint="eastAsia"/>
              </w:rPr>
              <w:t>地方公営事業</w:t>
            </w:r>
            <w:r w:rsidR="00C345BD">
              <w:rPr>
                <w:rFonts w:hint="eastAsia"/>
              </w:rPr>
              <w:t>会計</w:t>
            </w:r>
          </w:p>
        </w:tc>
        <w:tc>
          <w:tcPr>
            <w:tcW w:w="1559" w:type="dxa"/>
            <w:vAlign w:val="center"/>
          </w:tcPr>
          <w:p w14:paraId="670A1514" w14:textId="77777777" w:rsidR="00C345BD" w:rsidRDefault="00D06199" w:rsidP="00D06199">
            <w:pPr>
              <w:jc w:val="center"/>
            </w:pPr>
            <w:r>
              <w:rPr>
                <w:rFonts w:hint="eastAsia"/>
              </w:rPr>
              <w:t>全部連結</w:t>
            </w:r>
          </w:p>
        </w:tc>
        <w:tc>
          <w:tcPr>
            <w:tcW w:w="1560" w:type="dxa"/>
            <w:vAlign w:val="center"/>
          </w:tcPr>
          <w:p w14:paraId="08D795E8" w14:textId="77777777" w:rsidR="00C345BD" w:rsidRDefault="00D06199" w:rsidP="00D06199">
            <w:pPr>
              <w:jc w:val="center"/>
            </w:pPr>
            <w:r>
              <w:rPr>
                <w:rFonts w:hint="eastAsia"/>
              </w:rPr>
              <w:t>―</w:t>
            </w:r>
          </w:p>
        </w:tc>
      </w:tr>
      <w:tr w:rsidR="00C345BD" w14:paraId="3A8600F7" w14:textId="77777777" w:rsidTr="000E1A37">
        <w:tc>
          <w:tcPr>
            <w:tcW w:w="3261" w:type="dxa"/>
            <w:vAlign w:val="center"/>
          </w:tcPr>
          <w:p w14:paraId="09A0F15C" w14:textId="2155509C" w:rsidR="00C345BD" w:rsidRDefault="000E1A37" w:rsidP="006F6E0F">
            <w:pPr>
              <w:jc w:val="left"/>
            </w:pPr>
            <w:r>
              <w:rPr>
                <w:rFonts w:hint="eastAsia"/>
              </w:rPr>
              <w:t>国民健康保険知夫村歯科診療所事業特別会計</w:t>
            </w:r>
          </w:p>
        </w:tc>
        <w:tc>
          <w:tcPr>
            <w:tcW w:w="1984" w:type="dxa"/>
            <w:vAlign w:val="center"/>
          </w:tcPr>
          <w:p w14:paraId="7E57F9A2" w14:textId="77777777" w:rsidR="00C345BD" w:rsidRDefault="000E1A37" w:rsidP="00D06199">
            <w:pPr>
              <w:jc w:val="center"/>
            </w:pPr>
            <w:r>
              <w:rPr>
                <w:rFonts w:hint="eastAsia"/>
              </w:rPr>
              <w:t>地方公営事業</w:t>
            </w:r>
            <w:r w:rsidR="00D06199">
              <w:rPr>
                <w:rFonts w:hint="eastAsia"/>
              </w:rPr>
              <w:t>会計</w:t>
            </w:r>
          </w:p>
        </w:tc>
        <w:tc>
          <w:tcPr>
            <w:tcW w:w="1559" w:type="dxa"/>
            <w:vAlign w:val="center"/>
          </w:tcPr>
          <w:p w14:paraId="1010CA4B" w14:textId="77777777" w:rsidR="00C345BD" w:rsidRDefault="00D06199" w:rsidP="00D06199">
            <w:pPr>
              <w:jc w:val="center"/>
            </w:pPr>
            <w:r>
              <w:rPr>
                <w:rFonts w:hint="eastAsia"/>
              </w:rPr>
              <w:t>全部連結</w:t>
            </w:r>
          </w:p>
        </w:tc>
        <w:tc>
          <w:tcPr>
            <w:tcW w:w="1560" w:type="dxa"/>
            <w:vAlign w:val="center"/>
          </w:tcPr>
          <w:p w14:paraId="6F2D5E42" w14:textId="77777777" w:rsidR="00C345BD" w:rsidRDefault="00D06199" w:rsidP="00D06199">
            <w:pPr>
              <w:jc w:val="center"/>
            </w:pPr>
            <w:r>
              <w:rPr>
                <w:rFonts w:hint="eastAsia"/>
              </w:rPr>
              <w:t>―</w:t>
            </w:r>
          </w:p>
        </w:tc>
      </w:tr>
      <w:tr w:rsidR="000E1A37" w14:paraId="4B0F0419" w14:textId="77777777" w:rsidTr="000E1A37">
        <w:tc>
          <w:tcPr>
            <w:tcW w:w="3261" w:type="dxa"/>
            <w:vAlign w:val="center"/>
          </w:tcPr>
          <w:p w14:paraId="41DFC84A" w14:textId="77777777" w:rsidR="000E1A37" w:rsidRDefault="000E1A37" w:rsidP="000E1A37">
            <w:pPr>
              <w:jc w:val="left"/>
            </w:pPr>
            <w:r>
              <w:rPr>
                <w:rFonts w:hint="eastAsia"/>
              </w:rPr>
              <w:t>簡易水道事業特別会計</w:t>
            </w:r>
          </w:p>
        </w:tc>
        <w:tc>
          <w:tcPr>
            <w:tcW w:w="1984" w:type="dxa"/>
            <w:vAlign w:val="center"/>
          </w:tcPr>
          <w:p w14:paraId="4113A071" w14:textId="77777777" w:rsidR="000E1A37" w:rsidRDefault="000E1A37" w:rsidP="00D06199">
            <w:pPr>
              <w:jc w:val="center"/>
            </w:pPr>
            <w:r>
              <w:rPr>
                <w:rFonts w:hint="eastAsia"/>
              </w:rPr>
              <w:t>地方公営事業会計</w:t>
            </w:r>
          </w:p>
        </w:tc>
        <w:tc>
          <w:tcPr>
            <w:tcW w:w="1559" w:type="dxa"/>
            <w:vAlign w:val="center"/>
          </w:tcPr>
          <w:p w14:paraId="28FED58F" w14:textId="77777777" w:rsidR="000E1A37" w:rsidRDefault="000E1A37" w:rsidP="00D06199">
            <w:pPr>
              <w:jc w:val="center"/>
            </w:pPr>
            <w:r>
              <w:rPr>
                <w:rFonts w:hint="eastAsia"/>
              </w:rPr>
              <w:t>全部連結</w:t>
            </w:r>
          </w:p>
        </w:tc>
        <w:tc>
          <w:tcPr>
            <w:tcW w:w="1560" w:type="dxa"/>
            <w:vAlign w:val="center"/>
          </w:tcPr>
          <w:p w14:paraId="5353A5DD" w14:textId="77777777" w:rsidR="000E1A37" w:rsidRDefault="000E1A37" w:rsidP="00D06199">
            <w:pPr>
              <w:jc w:val="center"/>
            </w:pPr>
            <w:r>
              <w:rPr>
                <w:rFonts w:hint="eastAsia"/>
              </w:rPr>
              <w:t>―</w:t>
            </w:r>
          </w:p>
        </w:tc>
      </w:tr>
      <w:tr w:rsidR="000E1A37" w14:paraId="30EB5DF3" w14:textId="77777777" w:rsidTr="000E1A37">
        <w:tc>
          <w:tcPr>
            <w:tcW w:w="3261" w:type="dxa"/>
            <w:vAlign w:val="center"/>
          </w:tcPr>
          <w:p w14:paraId="1A1D13BE" w14:textId="77777777" w:rsidR="000E1A37" w:rsidRDefault="000E1A37" w:rsidP="000E1A37">
            <w:pPr>
              <w:jc w:val="left"/>
            </w:pPr>
            <w:r>
              <w:rPr>
                <w:rFonts w:hint="eastAsia"/>
              </w:rPr>
              <w:t>下水道事業特別会計</w:t>
            </w:r>
          </w:p>
        </w:tc>
        <w:tc>
          <w:tcPr>
            <w:tcW w:w="1984" w:type="dxa"/>
            <w:vAlign w:val="center"/>
          </w:tcPr>
          <w:p w14:paraId="688B1FA3" w14:textId="77777777" w:rsidR="000E1A37" w:rsidRDefault="000E1A37" w:rsidP="00D06199">
            <w:pPr>
              <w:jc w:val="center"/>
            </w:pPr>
            <w:r>
              <w:rPr>
                <w:rFonts w:hint="eastAsia"/>
              </w:rPr>
              <w:t>地方公営事業会計</w:t>
            </w:r>
          </w:p>
        </w:tc>
        <w:tc>
          <w:tcPr>
            <w:tcW w:w="1559" w:type="dxa"/>
            <w:vAlign w:val="center"/>
          </w:tcPr>
          <w:p w14:paraId="3C499239" w14:textId="77777777" w:rsidR="000E1A37" w:rsidRDefault="000E1A37" w:rsidP="00D06199">
            <w:pPr>
              <w:jc w:val="center"/>
            </w:pPr>
            <w:r>
              <w:rPr>
                <w:rFonts w:hint="eastAsia"/>
              </w:rPr>
              <w:t>全部連結</w:t>
            </w:r>
          </w:p>
        </w:tc>
        <w:tc>
          <w:tcPr>
            <w:tcW w:w="1560" w:type="dxa"/>
            <w:vAlign w:val="center"/>
          </w:tcPr>
          <w:p w14:paraId="6D7B5EA9" w14:textId="77777777" w:rsidR="000E1A37" w:rsidRDefault="000E1A37" w:rsidP="00D06199">
            <w:pPr>
              <w:jc w:val="center"/>
            </w:pPr>
            <w:r>
              <w:rPr>
                <w:rFonts w:hint="eastAsia"/>
              </w:rPr>
              <w:t>―</w:t>
            </w:r>
          </w:p>
        </w:tc>
      </w:tr>
      <w:tr w:rsidR="000E1A37" w14:paraId="458121E9" w14:textId="77777777" w:rsidTr="000E1A37">
        <w:tc>
          <w:tcPr>
            <w:tcW w:w="3261" w:type="dxa"/>
            <w:vAlign w:val="center"/>
          </w:tcPr>
          <w:p w14:paraId="50800420" w14:textId="77777777" w:rsidR="000E1A37" w:rsidRDefault="000E1A37" w:rsidP="000E1A37">
            <w:pPr>
              <w:jc w:val="left"/>
            </w:pPr>
            <w:r>
              <w:rPr>
                <w:rFonts w:hint="eastAsia"/>
              </w:rPr>
              <w:t>後期高齢者医療事業特別会計</w:t>
            </w:r>
          </w:p>
        </w:tc>
        <w:tc>
          <w:tcPr>
            <w:tcW w:w="1984" w:type="dxa"/>
            <w:vAlign w:val="center"/>
          </w:tcPr>
          <w:p w14:paraId="5A2B1917" w14:textId="77777777" w:rsidR="000E1A37" w:rsidRDefault="000E1A37" w:rsidP="0051132C">
            <w:pPr>
              <w:jc w:val="center"/>
            </w:pPr>
            <w:r>
              <w:rPr>
                <w:rFonts w:hint="eastAsia"/>
              </w:rPr>
              <w:t>地方公営事業会計</w:t>
            </w:r>
          </w:p>
        </w:tc>
        <w:tc>
          <w:tcPr>
            <w:tcW w:w="1559" w:type="dxa"/>
            <w:vAlign w:val="center"/>
          </w:tcPr>
          <w:p w14:paraId="426E5C8D" w14:textId="77777777" w:rsidR="000E1A37" w:rsidRDefault="000E1A37" w:rsidP="00D06199">
            <w:pPr>
              <w:jc w:val="center"/>
            </w:pPr>
            <w:r>
              <w:rPr>
                <w:rFonts w:hint="eastAsia"/>
              </w:rPr>
              <w:t>全部連結</w:t>
            </w:r>
          </w:p>
        </w:tc>
        <w:tc>
          <w:tcPr>
            <w:tcW w:w="1560" w:type="dxa"/>
            <w:vAlign w:val="center"/>
          </w:tcPr>
          <w:p w14:paraId="1EE154DB" w14:textId="77777777" w:rsidR="000E1A37" w:rsidRDefault="000E1A37" w:rsidP="00D06199">
            <w:pPr>
              <w:jc w:val="center"/>
            </w:pPr>
            <w:r>
              <w:rPr>
                <w:rFonts w:hint="eastAsia"/>
              </w:rPr>
              <w:t>―</w:t>
            </w:r>
          </w:p>
        </w:tc>
      </w:tr>
    </w:tbl>
    <w:p w14:paraId="05FEC502" w14:textId="77777777" w:rsidR="00212BD4" w:rsidRDefault="00212BD4" w:rsidP="00B763C0">
      <w:pPr>
        <w:ind w:leftChars="67" w:left="141"/>
      </w:pPr>
      <w:r>
        <w:rPr>
          <w:rFonts w:hint="eastAsia"/>
        </w:rPr>
        <w:t>連結の方法は次のとおりです。</w:t>
      </w:r>
    </w:p>
    <w:p w14:paraId="19D89DA5" w14:textId="77777777" w:rsidR="00212BD4" w:rsidRDefault="00212BD4" w:rsidP="00B763C0">
      <w:pPr>
        <w:ind w:leftChars="270" w:left="567"/>
      </w:pPr>
      <w:r>
        <w:rPr>
          <w:rFonts w:hint="eastAsia"/>
        </w:rPr>
        <w:t>①地方公営</w:t>
      </w:r>
      <w:r w:rsidR="000E1A37">
        <w:rPr>
          <w:rFonts w:hint="eastAsia"/>
        </w:rPr>
        <w:t>事業</w:t>
      </w:r>
      <w:r>
        <w:rPr>
          <w:rFonts w:hint="eastAsia"/>
        </w:rPr>
        <w:t>会計は、すべて全部連結の対象としています。</w:t>
      </w:r>
    </w:p>
    <w:p w14:paraId="26247419" w14:textId="77777777" w:rsidR="00212BD4" w:rsidRDefault="00B763C0" w:rsidP="000E1A37">
      <w:pPr>
        <w:ind w:leftChars="373" w:left="783"/>
      </w:pPr>
      <w:r>
        <w:rPr>
          <w:rFonts w:hint="eastAsia"/>
        </w:rPr>
        <w:t xml:space="preserve">　</w:t>
      </w:r>
    </w:p>
    <w:p w14:paraId="5F869C8D" w14:textId="77777777" w:rsidR="00212BD4" w:rsidRDefault="009759EE" w:rsidP="00B763C0">
      <w:pPr>
        <w:ind w:leftChars="67" w:left="141"/>
      </w:pPr>
      <w:r>
        <w:rPr>
          <w:rFonts w:hint="eastAsia"/>
        </w:rPr>
        <w:t>（２）</w:t>
      </w:r>
      <w:r w:rsidR="00212BD4">
        <w:rPr>
          <w:rFonts w:hint="eastAsia"/>
        </w:rPr>
        <w:t>出納整理期間</w:t>
      </w:r>
    </w:p>
    <w:p w14:paraId="4A30B346" w14:textId="77777777" w:rsidR="00212BD4" w:rsidRDefault="00B763C0" w:rsidP="00B763C0">
      <w:pPr>
        <w:ind w:leftChars="270" w:left="567"/>
      </w:pPr>
      <w:r>
        <w:rPr>
          <w:rFonts w:hint="eastAsia"/>
        </w:rPr>
        <w:t xml:space="preserve">　</w:t>
      </w:r>
      <w:r w:rsidR="00212BD4">
        <w:rPr>
          <w:rFonts w:hint="eastAsia"/>
        </w:rPr>
        <w:t>地方自治法第</w:t>
      </w:r>
      <w:r w:rsidR="00C10635">
        <w:rPr>
          <w:rFonts w:hint="eastAsia"/>
        </w:rPr>
        <w:t xml:space="preserve"> </w:t>
      </w:r>
      <w:r w:rsidR="00212BD4">
        <w:rPr>
          <w:rFonts w:hint="eastAsia"/>
        </w:rPr>
        <w:t>235</w:t>
      </w:r>
      <w:r w:rsidR="00C10635">
        <w:t xml:space="preserve"> </w:t>
      </w:r>
      <w:r w:rsidR="00212BD4">
        <w:rPr>
          <w:rFonts w:hint="eastAsia"/>
        </w:rPr>
        <w:t>条の</w:t>
      </w:r>
      <w:r w:rsidR="00C10635">
        <w:rPr>
          <w:rFonts w:hint="eastAsia"/>
        </w:rPr>
        <w:t xml:space="preserve"> </w:t>
      </w:r>
      <w:r w:rsidR="00212BD4">
        <w:rPr>
          <w:rFonts w:hint="eastAsia"/>
        </w:rPr>
        <w:t>5</w:t>
      </w:r>
      <w:r w:rsidR="00C10635">
        <w:t xml:space="preserve"> </w:t>
      </w:r>
      <w:r w:rsidR="00212BD4">
        <w:rPr>
          <w:rFonts w:hint="eastAsia"/>
        </w:rPr>
        <w:t>に基づき、出納整理期間を設けられている団体（会計）においては、出納整理期間における現金の受払い等を終了した後の計数をもって会計年度末の計数としています。</w:t>
      </w:r>
    </w:p>
    <w:p w14:paraId="495A6D67" w14:textId="77777777" w:rsidR="00212BD4" w:rsidRDefault="00B763C0" w:rsidP="000E1A37">
      <w:pPr>
        <w:ind w:leftChars="270" w:left="567"/>
      </w:pPr>
      <w:r>
        <w:rPr>
          <w:rFonts w:hint="eastAsia"/>
        </w:rPr>
        <w:t xml:space="preserve">　</w:t>
      </w:r>
    </w:p>
    <w:p w14:paraId="2D23F49E" w14:textId="77777777" w:rsidR="009759EE" w:rsidRDefault="0000666E" w:rsidP="00B763C0">
      <w:pPr>
        <w:ind w:leftChars="67" w:left="141"/>
      </w:pPr>
      <w:r>
        <w:rPr>
          <w:rFonts w:hint="eastAsia"/>
        </w:rPr>
        <w:t>（３</w:t>
      </w:r>
      <w:r w:rsidR="009759EE">
        <w:rPr>
          <w:rFonts w:hint="eastAsia"/>
        </w:rPr>
        <w:t>）</w:t>
      </w:r>
      <w:r w:rsidR="00212BD4">
        <w:rPr>
          <w:rFonts w:hint="eastAsia"/>
        </w:rPr>
        <w:t>売却可能資産の範囲及び内訳は、次のとおりです。</w:t>
      </w:r>
    </w:p>
    <w:p w14:paraId="576C0FF6" w14:textId="77777777" w:rsidR="00212BD4" w:rsidRDefault="00212BD4" w:rsidP="00FF4279">
      <w:pPr>
        <w:ind w:leftChars="270" w:left="567"/>
      </w:pPr>
      <w:r>
        <w:rPr>
          <w:rFonts w:hint="eastAsia"/>
        </w:rPr>
        <w:t>ア</w:t>
      </w:r>
      <w:r w:rsidR="00FF4279">
        <w:rPr>
          <w:rFonts w:hint="eastAsia"/>
        </w:rPr>
        <w:t xml:space="preserve">　</w:t>
      </w:r>
      <w:r>
        <w:rPr>
          <w:rFonts w:hint="eastAsia"/>
        </w:rPr>
        <w:t>範囲</w:t>
      </w:r>
    </w:p>
    <w:p w14:paraId="67AD43E8" w14:textId="77777777" w:rsidR="009759EE" w:rsidRDefault="00FF4279" w:rsidP="00FF4279">
      <w:pPr>
        <w:ind w:leftChars="337" w:left="708"/>
      </w:pPr>
      <w:r>
        <w:rPr>
          <w:rFonts w:hint="eastAsia"/>
        </w:rPr>
        <w:t xml:space="preserve">　</w:t>
      </w:r>
      <w:r w:rsidR="0000666E">
        <w:rPr>
          <w:rFonts w:hint="eastAsia"/>
        </w:rPr>
        <w:t>庁内組織において、売却予定とされている公共資産</w:t>
      </w:r>
    </w:p>
    <w:p w14:paraId="7D12F890" w14:textId="77777777" w:rsidR="00212BD4" w:rsidRDefault="00212BD4" w:rsidP="00FF4279">
      <w:pPr>
        <w:ind w:leftChars="270" w:left="567"/>
      </w:pPr>
      <w:r>
        <w:rPr>
          <w:rFonts w:hint="eastAsia"/>
        </w:rPr>
        <w:t>イ</w:t>
      </w:r>
      <w:r w:rsidR="0000666E">
        <w:rPr>
          <w:rFonts w:hint="eastAsia"/>
        </w:rPr>
        <w:t xml:space="preserve">　</w:t>
      </w:r>
      <w:r>
        <w:rPr>
          <w:rFonts w:hint="eastAsia"/>
        </w:rPr>
        <w:t>内訳</w:t>
      </w:r>
    </w:p>
    <w:p w14:paraId="5BD6B1FC" w14:textId="77777777" w:rsidR="00212BD4" w:rsidRDefault="0000666E" w:rsidP="0000666E">
      <w:pPr>
        <w:ind w:leftChars="337" w:left="708" w:firstLineChars="100" w:firstLine="210"/>
      </w:pPr>
      <w:r>
        <w:rPr>
          <w:rFonts w:hint="eastAsia"/>
        </w:rPr>
        <w:t>該当はありません</w:t>
      </w:r>
    </w:p>
    <w:p w14:paraId="5676EC2F" w14:textId="77777777" w:rsidR="008532A4" w:rsidRPr="00212BD4" w:rsidRDefault="008532A4"/>
    <w:sectPr w:rsidR="008532A4" w:rsidRPr="00212BD4" w:rsidSect="00000877">
      <w:footerReference w:type="default" r:id="rId7"/>
      <w:pgSz w:w="11906" w:h="16838"/>
      <w:pgMar w:top="1701" w:right="1588" w:bottom="1701" w:left="158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E1A01" w14:textId="77777777" w:rsidR="00000877" w:rsidRDefault="00000877" w:rsidP="00212BD4">
      <w:r>
        <w:separator/>
      </w:r>
    </w:p>
  </w:endnote>
  <w:endnote w:type="continuationSeparator" w:id="0">
    <w:p w14:paraId="57555242" w14:textId="77777777" w:rsidR="00000877" w:rsidRDefault="00000877" w:rsidP="0021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A498" w14:textId="77777777" w:rsidR="00212BD4" w:rsidRDefault="00212BD4">
    <w:pPr>
      <w:pStyle w:val="a5"/>
      <w:jc w:val="center"/>
    </w:pPr>
  </w:p>
  <w:p w14:paraId="4F52276C" w14:textId="77777777" w:rsidR="00212BD4" w:rsidRDefault="00212B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952744"/>
      <w:docPartObj>
        <w:docPartGallery w:val="Page Numbers (Bottom of Page)"/>
        <w:docPartUnique/>
      </w:docPartObj>
    </w:sdtPr>
    <w:sdtContent>
      <w:p w14:paraId="49AE008D" w14:textId="77777777" w:rsidR="00212BD4" w:rsidRDefault="00212BD4">
        <w:pPr>
          <w:pStyle w:val="a5"/>
          <w:jc w:val="center"/>
        </w:pPr>
        <w:r>
          <w:fldChar w:fldCharType="begin"/>
        </w:r>
        <w:r>
          <w:instrText>PAGE   \* MERGEFORMAT</w:instrText>
        </w:r>
        <w:r>
          <w:fldChar w:fldCharType="separate"/>
        </w:r>
        <w:r w:rsidR="00E60943" w:rsidRPr="00E60943">
          <w:rPr>
            <w:noProof/>
            <w:lang w:val="ja-JP"/>
          </w:rPr>
          <w:t>2</w:t>
        </w:r>
        <w:r>
          <w:fldChar w:fldCharType="end"/>
        </w:r>
      </w:p>
    </w:sdtContent>
  </w:sdt>
  <w:p w14:paraId="3357F7FE" w14:textId="77777777" w:rsidR="00212BD4" w:rsidRDefault="00212B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0DE3A" w14:textId="77777777" w:rsidR="00000877" w:rsidRDefault="00000877" w:rsidP="00212BD4">
      <w:r>
        <w:separator/>
      </w:r>
    </w:p>
  </w:footnote>
  <w:footnote w:type="continuationSeparator" w:id="0">
    <w:p w14:paraId="0F7C88B3" w14:textId="77777777" w:rsidR="00000877" w:rsidRDefault="00000877" w:rsidP="00212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BD4"/>
    <w:rsid w:val="00000877"/>
    <w:rsid w:val="0000666E"/>
    <w:rsid w:val="000362D0"/>
    <w:rsid w:val="000C339A"/>
    <w:rsid w:val="000E1A37"/>
    <w:rsid w:val="000F0D97"/>
    <w:rsid w:val="001003B8"/>
    <w:rsid w:val="00212BD4"/>
    <w:rsid w:val="0022704B"/>
    <w:rsid w:val="002B7A7A"/>
    <w:rsid w:val="002F2982"/>
    <w:rsid w:val="00420E7F"/>
    <w:rsid w:val="00447007"/>
    <w:rsid w:val="004817F3"/>
    <w:rsid w:val="005405D6"/>
    <w:rsid w:val="00594EAC"/>
    <w:rsid w:val="00595EEF"/>
    <w:rsid w:val="005A7FA7"/>
    <w:rsid w:val="006370B5"/>
    <w:rsid w:val="00637DAC"/>
    <w:rsid w:val="006538BD"/>
    <w:rsid w:val="006748FF"/>
    <w:rsid w:val="006F6E0F"/>
    <w:rsid w:val="007474A0"/>
    <w:rsid w:val="00845EA6"/>
    <w:rsid w:val="008532A4"/>
    <w:rsid w:val="00883FAA"/>
    <w:rsid w:val="009759EE"/>
    <w:rsid w:val="00A15587"/>
    <w:rsid w:val="00AB229C"/>
    <w:rsid w:val="00B438BC"/>
    <w:rsid w:val="00B619EB"/>
    <w:rsid w:val="00B758EA"/>
    <w:rsid w:val="00B763C0"/>
    <w:rsid w:val="00BD27C0"/>
    <w:rsid w:val="00C10635"/>
    <w:rsid w:val="00C32323"/>
    <w:rsid w:val="00C345BD"/>
    <w:rsid w:val="00C93A68"/>
    <w:rsid w:val="00CF2802"/>
    <w:rsid w:val="00D039FE"/>
    <w:rsid w:val="00D06199"/>
    <w:rsid w:val="00D67352"/>
    <w:rsid w:val="00D95D5A"/>
    <w:rsid w:val="00E26976"/>
    <w:rsid w:val="00E3679C"/>
    <w:rsid w:val="00E60943"/>
    <w:rsid w:val="00EA0F64"/>
    <w:rsid w:val="00F022D1"/>
    <w:rsid w:val="00F17402"/>
    <w:rsid w:val="00F76499"/>
    <w:rsid w:val="00FF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938A2"/>
  <w15:docId w15:val="{9516A68D-8F67-46BB-BB48-84FEB4AE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BD4"/>
    <w:pPr>
      <w:tabs>
        <w:tab w:val="center" w:pos="4252"/>
        <w:tab w:val="right" w:pos="8504"/>
      </w:tabs>
      <w:snapToGrid w:val="0"/>
    </w:pPr>
  </w:style>
  <w:style w:type="character" w:customStyle="1" w:styleId="a4">
    <w:name w:val="ヘッダー (文字)"/>
    <w:basedOn w:val="a0"/>
    <w:link w:val="a3"/>
    <w:uiPriority w:val="99"/>
    <w:rsid w:val="00212BD4"/>
  </w:style>
  <w:style w:type="paragraph" w:styleId="a5">
    <w:name w:val="footer"/>
    <w:basedOn w:val="a"/>
    <w:link w:val="a6"/>
    <w:uiPriority w:val="99"/>
    <w:unhideWhenUsed/>
    <w:rsid w:val="00212BD4"/>
    <w:pPr>
      <w:tabs>
        <w:tab w:val="center" w:pos="4252"/>
        <w:tab w:val="right" w:pos="8504"/>
      </w:tabs>
      <w:snapToGrid w:val="0"/>
    </w:pPr>
  </w:style>
  <w:style w:type="character" w:customStyle="1" w:styleId="a6">
    <w:name w:val="フッター (文字)"/>
    <w:basedOn w:val="a0"/>
    <w:link w:val="a5"/>
    <w:uiPriority w:val="99"/>
    <w:rsid w:val="00212BD4"/>
  </w:style>
  <w:style w:type="table" w:styleId="a7">
    <w:name w:val="Table Grid"/>
    <w:basedOn w:val="a1"/>
    <w:uiPriority w:val="39"/>
    <w:rsid w:val="00C3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C32323"/>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9">
    <w:name w:val="本文 (文字)"/>
    <w:basedOn w:val="a0"/>
    <w:link w:val="a8"/>
    <w:uiPriority w:val="1"/>
    <w:rsid w:val="00C32323"/>
    <w:rPr>
      <w:rFonts w:ascii="ＭＳ ゴシック" w:eastAsia="ＭＳ ゴシック" w:hAnsi="ＭＳ ゴシック" w:cs="ＭＳ ゴシック"/>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知幸 川口</cp:lastModifiedBy>
  <cp:revision>23</cp:revision>
  <cp:lastPrinted>2019-02-19T10:29:00Z</cp:lastPrinted>
  <dcterms:created xsi:type="dcterms:W3CDTF">2018-03-15T05:38:00Z</dcterms:created>
  <dcterms:modified xsi:type="dcterms:W3CDTF">2024-03-20T11:22:00Z</dcterms:modified>
</cp:coreProperties>
</file>